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A3CCC" w14:textId="77777777" w:rsidR="0020608D" w:rsidRDefault="0020608D" w:rsidP="005273AC">
      <w:pPr>
        <w:spacing w:after="0" w:line="240" w:lineRule="auto"/>
        <w:jc w:val="center"/>
        <w:rPr>
          <w:b/>
        </w:rPr>
      </w:pPr>
    </w:p>
    <w:p w14:paraId="700B3CBE" w14:textId="1BEF889F" w:rsidR="005273AC" w:rsidRDefault="005273AC" w:rsidP="005273AC">
      <w:pPr>
        <w:spacing w:after="0" w:line="240" w:lineRule="auto"/>
        <w:jc w:val="center"/>
        <w:rPr>
          <w:b/>
        </w:rPr>
      </w:pPr>
      <w:r>
        <w:rPr>
          <w:b/>
        </w:rPr>
        <w:t xml:space="preserve">Minutes of the </w:t>
      </w:r>
      <w:r w:rsidR="00893466">
        <w:rPr>
          <w:b/>
        </w:rPr>
        <w:t>Ordinary</w:t>
      </w:r>
      <w:r w:rsidR="00FB3506">
        <w:rPr>
          <w:b/>
        </w:rPr>
        <w:t xml:space="preserve"> </w:t>
      </w:r>
      <w:r w:rsidRPr="005273AC">
        <w:rPr>
          <w:b/>
        </w:rPr>
        <w:t>Meeting</w:t>
      </w:r>
      <w:r>
        <w:rPr>
          <w:b/>
        </w:rPr>
        <w:t>, at</w:t>
      </w:r>
      <w:r w:rsidRPr="005273AC">
        <w:rPr>
          <w:b/>
        </w:rPr>
        <w:t xml:space="preserve"> </w:t>
      </w:r>
      <w:r>
        <w:rPr>
          <w:b/>
        </w:rPr>
        <w:t>the Memorial Hall, Kettleshulme</w:t>
      </w:r>
    </w:p>
    <w:p w14:paraId="7A262EAB" w14:textId="35649F44" w:rsidR="005273AC" w:rsidRDefault="005273AC" w:rsidP="005273AC">
      <w:pPr>
        <w:spacing w:after="0" w:line="240" w:lineRule="auto"/>
        <w:jc w:val="center"/>
        <w:rPr>
          <w:b/>
        </w:rPr>
      </w:pPr>
      <w:r>
        <w:rPr>
          <w:b/>
        </w:rPr>
        <w:t>M</w:t>
      </w:r>
      <w:r w:rsidR="00A97ECD">
        <w:rPr>
          <w:b/>
          <w:bCs/>
        </w:rPr>
        <w:t xml:space="preserve">onday </w:t>
      </w:r>
      <w:r w:rsidR="00BA34A3">
        <w:rPr>
          <w:b/>
          <w:bCs/>
        </w:rPr>
        <w:t>20</w:t>
      </w:r>
      <w:r w:rsidR="00BA34A3" w:rsidRPr="00BA34A3">
        <w:rPr>
          <w:b/>
          <w:bCs/>
          <w:vertAlign w:val="superscript"/>
        </w:rPr>
        <w:t>th</w:t>
      </w:r>
      <w:r w:rsidR="00BA34A3">
        <w:rPr>
          <w:b/>
          <w:bCs/>
        </w:rPr>
        <w:t xml:space="preserve"> January 2020</w:t>
      </w:r>
      <w:r w:rsidR="00F84D01">
        <w:rPr>
          <w:b/>
          <w:bCs/>
        </w:rPr>
        <w:t>.</w:t>
      </w:r>
    </w:p>
    <w:p w14:paraId="25D95AD2" w14:textId="77777777" w:rsidR="005273AC" w:rsidRDefault="005273AC" w:rsidP="005D562E">
      <w:pPr>
        <w:spacing w:after="0" w:line="240" w:lineRule="auto"/>
        <w:rPr>
          <w:b/>
        </w:rPr>
      </w:pPr>
    </w:p>
    <w:p w14:paraId="1BDC4415" w14:textId="77777777" w:rsidR="007E0A22" w:rsidRDefault="00122C0A" w:rsidP="005D562E">
      <w:pPr>
        <w:spacing w:after="0" w:line="240" w:lineRule="auto"/>
      </w:pPr>
      <w:r>
        <w:rPr>
          <w:b/>
        </w:rPr>
        <w:t>Councillors in attendance:</w:t>
      </w:r>
      <w:r w:rsidR="00302565">
        <w:rPr>
          <w:b/>
        </w:rPr>
        <w:t xml:space="preserve"> </w:t>
      </w:r>
      <w:r w:rsidR="00302565" w:rsidRPr="00302565">
        <w:rPr>
          <w:bCs/>
        </w:rPr>
        <w:t>Jo Butler (JB)</w:t>
      </w:r>
      <w:r w:rsidR="00302565">
        <w:rPr>
          <w:bCs/>
        </w:rPr>
        <w:t>,</w:t>
      </w:r>
      <w:r>
        <w:rPr>
          <w:b/>
        </w:rPr>
        <w:t xml:space="preserve"> </w:t>
      </w:r>
      <w:r w:rsidR="009968C7">
        <w:t>Rachel Blood (RB), Derek Heiron (DH)</w:t>
      </w:r>
      <w:r w:rsidR="00F3213D">
        <w:t>,</w:t>
      </w:r>
    </w:p>
    <w:p w14:paraId="12DF3D0B" w14:textId="435480C1" w:rsidR="00D761A9" w:rsidRDefault="00302565" w:rsidP="005D562E">
      <w:pPr>
        <w:spacing w:after="0" w:line="240" w:lineRule="auto"/>
      </w:pPr>
      <w:r>
        <w:t xml:space="preserve"> Ros Siddall</w:t>
      </w:r>
      <w:r w:rsidR="00D129AE">
        <w:t xml:space="preserve"> (RS)</w:t>
      </w:r>
      <w:r w:rsidR="00241A98">
        <w:t>,</w:t>
      </w:r>
      <w:r w:rsidR="009E229B">
        <w:t xml:space="preserve"> </w:t>
      </w:r>
      <w:r w:rsidR="000B3A26">
        <w:t>Victoria Coward (VC)</w:t>
      </w:r>
      <w:r w:rsidR="004F4775">
        <w:t>, Ian Pulley (IP)</w:t>
      </w:r>
    </w:p>
    <w:p w14:paraId="1E7DF824" w14:textId="4299227B" w:rsidR="005D562E" w:rsidRDefault="005D562E" w:rsidP="005D562E">
      <w:pPr>
        <w:spacing w:after="0" w:line="240" w:lineRule="auto"/>
      </w:pPr>
      <w:r w:rsidRPr="005D562E">
        <w:rPr>
          <w:b/>
        </w:rPr>
        <w:t>Parish Clerk</w:t>
      </w:r>
      <w:r>
        <w:rPr>
          <w:b/>
        </w:rPr>
        <w:t>:</w:t>
      </w:r>
      <w:r>
        <w:t xml:space="preserve"> </w:t>
      </w:r>
      <w:r w:rsidR="008D5450">
        <w:t>Janet Gamage</w:t>
      </w:r>
      <w:r w:rsidR="00F13034">
        <w:t xml:space="preserve"> (JG)</w:t>
      </w:r>
    </w:p>
    <w:p w14:paraId="411E5DC3" w14:textId="77777777" w:rsidR="00CB1560" w:rsidRDefault="00CB1560" w:rsidP="005D562E">
      <w:pPr>
        <w:spacing w:after="0" w:line="240" w:lineRule="auto"/>
      </w:pPr>
    </w:p>
    <w:tbl>
      <w:tblPr>
        <w:tblStyle w:val="TableGrid"/>
        <w:tblW w:w="0" w:type="auto"/>
        <w:tblLook w:val="04A0" w:firstRow="1" w:lastRow="0" w:firstColumn="1" w:lastColumn="0" w:noHBand="0" w:noVBand="1"/>
      </w:tblPr>
      <w:tblGrid>
        <w:gridCol w:w="1284"/>
        <w:gridCol w:w="8041"/>
        <w:gridCol w:w="411"/>
      </w:tblGrid>
      <w:tr w:rsidR="00B57EF4" w14:paraId="0DA926C2" w14:textId="77777777" w:rsidTr="00E4624F">
        <w:tc>
          <w:tcPr>
            <w:tcW w:w="1284" w:type="dxa"/>
          </w:tcPr>
          <w:p w14:paraId="1D6EF948" w14:textId="62702093" w:rsidR="00B57EF4" w:rsidRDefault="003C14B1" w:rsidP="00B57EF4">
            <w:pPr>
              <w:jc w:val="both"/>
            </w:pPr>
            <w:bookmarkStart w:id="0" w:name="_Hlk518910593"/>
            <w:r>
              <w:t>1</w:t>
            </w:r>
            <w:r w:rsidR="00B57EF4">
              <w:t>.</w:t>
            </w:r>
          </w:p>
        </w:tc>
        <w:tc>
          <w:tcPr>
            <w:tcW w:w="8041" w:type="dxa"/>
          </w:tcPr>
          <w:p w14:paraId="2694ED1D" w14:textId="77777777" w:rsidR="00636E7F" w:rsidRDefault="00B57EF4" w:rsidP="00B57EF4">
            <w:pPr>
              <w:jc w:val="both"/>
            </w:pPr>
            <w:r w:rsidRPr="005D562E">
              <w:rPr>
                <w:b/>
              </w:rPr>
              <w:t>Apologies for Absence</w:t>
            </w:r>
          </w:p>
          <w:p w14:paraId="7730F321" w14:textId="4217DF85" w:rsidR="00B57EF4" w:rsidRDefault="004F4775" w:rsidP="00636E7F">
            <w:pPr>
              <w:jc w:val="both"/>
            </w:pPr>
            <w:r>
              <w:t>Jos Saunders (Cheshire East), Nick</w:t>
            </w:r>
            <w:r w:rsidR="00D451A8">
              <w:t>y</w:t>
            </w:r>
            <w:r>
              <w:t xml:space="preserve"> Wylie (CE), Grant Summers (GS)</w:t>
            </w:r>
          </w:p>
          <w:p w14:paraId="40F8599A" w14:textId="0E83F3E9" w:rsidR="00B738AA" w:rsidRPr="005D562E" w:rsidRDefault="00B738AA" w:rsidP="00636E7F">
            <w:pPr>
              <w:jc w:val="both"/>
            </w:pPr>
          </w:p>
        </w:tc>
        <w:tc>
          <w:tcPr>
            <w:tcW w:w="411" w:type="dxa"/>
          </w:tcPr>
          <w:p w14:paraId="12923287" w14:textId="77777777" w:rsidR="00B57EF4" w:rsidRDefault="00B57EF4" w:rsidP="00B57EF4">
            <w:pPr>
              <w:jc w:val="both"/>
            </w:pPr>
          </w:p>
        </w:tc>
      </w:tr>
      <w:tr w:rsidR="00B57EF4" w14:paraId="5C34FC5B" w14:textId="77777777" w:rsidTr="00E4624F">
        <w:tc>
          <w:tcPr>
            <w:tcW w:w="1284" w:type="dxa"/>
          </w:tcPr>
          <w:p w14:paraId="6003128E" w14:textId="3638267C" w:rsidR="00B57EF4" w:rsidRDefault="003C14B1" w:rsidP="00B57EF4">
            <w:pPr>
              <w:jc w:val="both"/>
            </w:pPr>
            <w:r>
              <w:t>2</w:t>
            </w:r>
            <w:r w:rsidR="00B57EF4">
              <w:t>.</w:t>
            </w:r>
          </w:p>
          <w:p w14:paraId="2D409F6B" w14:textId="59FD0207" w:rsidR="00B57EF4" w:rsidRPr="00B57EF4" w:rsidRDefault="00B57EF4" w:rsidP="00B57EF4">
            <w:pPr>
              <w:pStyle w:val="Heading1"/>
              <w:outlineLvl w:val="0"/>
            </w:pPr>
          </w:p>
        </w:tc>
        <w:tc>
          <w:tcPr>
            <w:tcW w:w="8041" w:type="dxa"/>
          </w:tcPr>
          <w:p w14:paraId="23309587" w14:textId="77777777" w:rsidR="00B57EF4" w:rsidRPr="00F3213D" w:rsidRDefault="00B57EF4" w:rsidP="00B57EF4">
            <w:pPr>
              <w:jc w:val="both"/>
            </w:pPr>
            <w:r w:rsidRPr="00F3213D">
              <w:rPr>
                <w:b/>
              </w:rPr>
              <w:t>Declarations of Interest</w:t>
            </w:r>
          </w:p>
          <w:p w14:paraId="1EF0AED8" w14:textId="77777777" w:rsidR="00B57EF4" w:rsidRDefault="008C5DFB" w:rsidP="00B57EF4">
            <w:pPr>
              <w:jc w:val="both"/>
            </w:pPr>
            <w:r>
              <w:t>None</w:t>
            </w:r>
          </w:p>
          <w:p w14:paraId="19E524BA" w14:textId="2BEC2FC0" w:rsidR="00B738AA" w:rsidRPr="00F3213D" w:rsidRDefault="00B738AA" w:rsidP="00B57EF4">
            <w:pPr>
              <w:jc w:val="both"/>
            </w:pPr>
          </w:p>
        </w:tc>
        <w:tc>
          <w:tcPr>
            <w:tcW w:w="411" w:type="dxa"/>
          </w:tcPr>
          <w:p w14:paraId="06BEAE65" w14:textId="77777777" w:rsidR="00B57EF4" w:rsidRDefault="00B57EF4" w:rsidP="00B57EF4">
            <w:pPr>
              <w:jc w:val="both"/>
            </w:pPr>
          </w:p>
        </w:tc>
      </w:tr>
      <w:bookmarkEnd w:id="0"/>
      <w:tr w:rsidR="00810FF1" w:rsidRPr="005D562E" w14:paraId="367DE102" w14:textId="5D844567" w:rsidTr="00810FF1">
        <w:trPr>
          <w:trHeight w:val="532"/>
        </w:trPr>
        <w:tc>
          <w:tcPr>
            <w:tcW w:w="1284" w:type="dxa"/>
          </w:tcPr>
          <w:p w14:paraId="463DD368" w14:textId="77777777" w:rsidR="00810FF1" w:rsidRDefault="00810FF1" w:rsidP="0026144C">
            <w:pPr>
              <w:jc w:val="both"/>
            </w:pPr>
            <w:r>
              <w:t>3.</w:t>
            </w:r>
          </w:p>
          <w:p w14:paraId="07119555" w14:textId="33A18B18" w:rsidR="00810FF1" w:rsidRPr="00F411CB" w:rsidRDefault="00810FF1" w:rsidP="00F411CB">
            <w:pPr>
              <w:pStyle w:val="Heading1"/>
              <w:outlineLvl w:val="0"/>
            </w:pPr>
          </w:p>
        </w:tc>
        <w:tc>
          <w:tcPr>
            <w:tcW w:w="8041" w:type="dxa"/>
          </w:tcPr>
          <w:p w14:paraId="489A88AA" w14:textId="709636A2" w:rsidR="00810FF1" w:rsidRPr="00DA5BC8" w:rsidRDefault="00810FF1" w:rsidP="0026144C">
            <w:pPr>
              <w:jc w:val="both"/>
              <w:rPr>
                <w:b/>
              </w:rPr>
            </w:pPr>
            <w:r w:rsidRPr="00DA5BC8">
              <w:rPr>
                <w:b/>
              </w:rPr>
              <w:t>Public Foru</w:t>
            </w:r>
            <w:r w:rsidR="000B3A26">
              <w:rPr>
                <w:b/>
              </w:rPr>
              <w:t>m</w:t>
            </w:r>
          </w:p>
          <w:p w14:paraId="7C9291E5" w14:textId="77777777" w:rsidR="00DA5BC8" w:rsidRDefault="00224E88" w:rsidP="00DA5BC8">
            <w:pPr>
              <w:jc w:val="both"/>
            </w:pPr>
            <w:r>
              <w:t>No members of the public were present.</w:t>
            </w:r>
          </w:p>
          <w:p w14:paraId="6B79B0BB" w14:textId="127062FF" w:rsidR="00B738AA" w:rsidRPr="00DA5BC8" w:rsidRDefault="00B738AA" w:rsidP="00DA5BC8">
            <w:pPr>
              <w:jc w:val="both"/>
            </w:pPr>
          </w:p>
        </w:tc>
        <w:tc>
          <w:tcPr>
            <w:tcW w:w="411" w:type="dxa"/>
            <w:shd w:val="clear" w:color="auto" w:fill="auto"/>
          </w:tcPr>
          <w:p w14:paraId="366769FE" w14:textId="77777777" w:rsidR="00810FF1" w:rsidRPr="005D562E" w:rsidRDefault="00810FF1"/>
        </w:tc>
      </w:tr>
      <w:tr w:rsidR="00E376CD" w:rsidRPr="005D562E" w14:paraId="62A8F87B" w14:textId="77777777" w:rsidTr="00810FF1">
        <w:trPr>
          <w:trHeight w:val="532"/>
        </w:trPr>
        <w:tc>
          <w:tcPr>
            <w:tcW w:w="1284" w:type="dxa"/>
          </w:tcPr>
          <w:p w14:paraId="13CADBF7" w14:textId="5891BF1C" w:rsidR="00E376CD" w:rsidRDefault="00E376CD" w:rsidP="0026144C">
            <w:pPr>
              <w:jc w:val="both"/>
            </w:pPr>
            <w:r>
              <w:t>4.</w:t>
            </w:r>
          </w:p>
        </w:tc>
        <w:tc>
          <w:tcPr>
            <w:tcW w:w="8041" w:type="dxa"/>
          </w:tcPr>
          <w:p w14:paraId="73FC5E4F" w14:textId="0B4FD75A" w:rsidR="00E376CD" w:rsidRDefault="00E376CD" w:rsidP="0026144C">
            <w:pPr>
              <w:jc w:val="both"/>
              <w:rPr>
                <w:b/>
              </w:rPr>
            </w:pPr>
            <w:r>
              <w:rPr>
                <w:b/>
              </w:rPr>
              <w:t>Feedback on New Homes Bonus, flood and highways updates.</w:t>
            </w:r>
          </w:p>
          <w:p w14:paraId="1105463B" w14:textId="77777777" w:rsidR="00E43B94" w:rsidRDefault="00E43B94" w:rsidP="0026144C">
            <w:pPr>
              <w:jc w:val="both"/>
              <w:rPr>
                <w:b/>
              </w:rPr>
            </w:pPr>
          </w:p>
          <w:p w14:paraId="686558B6" w14:textId="0218634A" w:rsidR="00E376CD" w:rsidRPr="00E376CD" w:rsidRDefault="00E376CD" w:rsidP="0026144C">
            <w:pPr>
              <w:jc w:val="both"/>
              <w:rPr>
                <w:bCs/>
              </w:rPr>
            </w:pPr>
            <w:r>
              <w:rPr>
                <w:bCs/>
              </w:rPr>
              <w:t>No new information as CE councillors were unable to attend due to meeting commitments.</w:t>
            </w:r>
          </w:p>
        </w:tc>
        <w:tc>
          <w:tcPr>
            <w:tcW w:w="411" w:type="dxa"/>
            <w:shd w:val="clear" w:color="auto" w:fill="auto"/>
          </w:tcPr>
          <w:p w14:paraId="130930FC" w14:textId="77777777" w:rsidR="00E376CD" w:rsidRPr="005D562E" w:rsidRDefault="00E376CD"/>
        </w:tc>
      </w:tr>
      <w:tr w:rsidR="00B3145F" w:rsidRPr="005D562E" w14:paraId="1B780BE7" w14:textId="77777777" w:rsidTr="00810FF1">
        <w:trPr>
          <w:trHeight w:val="532"/>
        </w:trPr>
        <w:tc>
          <w:tcPr>
            <w:tcW w:w="1284" w:type="dxa"/>
          </w:tcPr>
          <w:p w14:paraId="00BA1957" w14:textId="6B8BF801" w:rsidR="00B3145F" w:rsidRDefault="00B3145F" w:rsidP="0026144C">
            <w:pPr>
              <w:jc w:val="both"/>
            </w:pPr>
            <w:r>
              <w:t>5.</w:t>
            </w:r>
          </w:p>
        </w:tc>
        <w:tc>
          <w:tcPr>
            <w:tcW w:w="8041" w:type="dxa"/>
          </w:tcPr>
          <w:p w14:paraId="51A5EA18" w14:textId="615D36D0" w:rsidR="00B3145F" w:rsidRDefault="00B3145F" w:rsidP="0026144C">
            <w:pPr>
              <w:jc w:val="both"/>
              <w:rPr>
                <w:b/>
              </w:rPr>
            </w:pPr>
            <w:r>
              <w:rPr>
                <w:b/>
              </w:rPr>
              <w:t>PCSO comments</w:t>
            </w:r>
          </w:p>
          <w:p w14:paraId="500CA50D" w14:textId="77777777" w:rsidR="002B25EE" w:rsidRDefault="002B25EE" w:rsidP="0026144C">
            <w:pPr>
              <w:jc w:val="both"/>
              <w:rPr>
                <w:b/>
              </w:rPr>
            </w:pPr>
          </w:p>
          <w:p w14:paraId="7E6AD214" w14:textId="3D682CE3" w:rsidR="00B3145F" w:rsidRPr="002B25EE" w:rsidRDefault="00B3145F" w:rsidP="0026144C">
            <w:pPr>
              <w:jc w:val="both"/>
              <w:rPr>
                <w:bCs/>
              </w:rPr>
            </w:pPr>
            <w:r w:rsidRPr="002B25EE">
              <w:rPr>
                <w:bCs/>
              </w:rPr>
              <w:t xml:space="preserve">PCSO was unable to attend. </w:t>
            </w:r>
          </w:p>
        </w:tc>
        <w:tc>
          <w:tcPr>
            <w:tcW w:w="411" w:type="dxa"/>
            <w:shd w:val="clear" w:color="auto" w:fill="auto"/>
          </w:tcPr>
          <w:p w14:paraId="630A414D" w14:textId="77777777" w:rsidR="00B3145F" w:rsidRPr="005D562E" w:rsidRDefault="00B3145F"/>
        </w:tc>
      </w:tr>
      <w:tr w:rsidR="00810FF1" w:rsidRPr="00A3732D" w14:paraId="45828B08" w14:textId="385A0C7E" w:rsidTr="00810FF1">
        <w:tc>
          <w:tcPr>
            <w:tcW w:w="1284" w:type="dxa"/>
          </w:tcPr>
          <w:p w14:paraId="162DD2EF" w14:textId="27C8DD06" w:rsidR="00810FF1" w:rsidRDefault="000B3937" w:rsidP="0026144C">
            <w:pPr>
              <w:jc w:val="both"/>
            </w:pPr>
            <w:r>
              <w:t>6.</w:t>
            </w:r>
          </w:p>
          <w:p w14:paraId="0E1705F7" w14:textId="77777777" w:rsidR="00810FF1" w:rsidRDefault="00810FF1" w:rsidP="0026144C">
            <w:pPr>
              <w:jc w:val="both"/>
              <w:rPr>
                <w:b/>
              </w:rPr>
            </w:pPr>
          </w:p>
          <w:p w14:paraId="2A59852A" w14:textId="77777777" w:rsidR="00476B73" w:rsidRDefault="00476B73" w:rsidP="0026144C">
            <w:pPr>
              <w:jc w:val="both"/>
              <w:rPr>
                <w:b/>
              </w:rPr>
            </w:pPr>
          </w:p>
          <w:p w14:paraId="647C42B8" w14:textId="0AECB8DD" w:rsidR="00476B73" w:rsidRDefault="00310725" w:rsidP="0026144C">
            <w:pPr>
              <w:jc w:val="both"/>
              <w:rPr>
                <w:b/>
              </w:rPr>
            </w:pPr>
            <w:r>
              <w:rPr>
                <w:b/>
              </w:rPr>
              <w:t>Noted</w:t>
            </w:r>
          </w:p>
          <w:p w14:paraId="367CB0A8" w14:textId="6891E39D" w:rsidR="00310725" w:rsidRDefault="00310725" w:rsidP="0026144C">
            <w:pPr>
              <w:jc w:val="both"/>
              <w:rPr>
                <w:b/>
              </w:rPr>
            </w:pPr>
          </w:p>
          <w:p w14:paraId="3FD5DBEC" w14:textId="44DBA576" w:rsidR="00310725" w:rsidRDefault="00310725" w:rsidP="0026144C">
            <w:pPr>
              <w:jc w:val="both"/>
              <w:rPr>
                <w:b/>
              </w:rPr>
            </w:pPr>
            <w:r>
              <w:rPr>
                <w:b/>
              </w:rPr>
              <w:t>Noted</w:t>
            </w:r>
          </w:p>
          <w:p w14:paraId="39677CA1" w14:textId="52250162" w:rsidR="00310725" w:rsidRDefault="00310725" w:rsidP="0026144C">
            <w:pPr>
              <w:jc w:val="both"/>
              <w:rPr>
                <w:b/>
              </w:rPr>
            </w:pPr>
          </w:p>
          <w:p w14:paraId="70B2DEB8" w14:textId="482BAC75" w:rsidR="00310725" w:rsidRDefault="00310725" w:rsidP="0026144C">
            <w:pPr>
              <w:jc w:val="both"/>
              <w:rPr>
                <w:b/>
              </w:rPr>
            </w:pPr>
            <w:r>
              <w:rPr>
                <w:b/>
              </w:rPr>
              <w:t>Noted</w:t>
            </w:r>
          </w:p>
          <w:p w14:paraId="5E5AFD5E" w14:textId="77777777" w:rsidR="00476B73" w:rsidRDefault="00476B73" w:rsidP="0026144C">
            <w:pPr>
              <w:jc w:val="both"/>
              <w:rPr>
                <w:b/>
              </w:rPr>
            </w:pPr>
          </w:p>
          <w:p w14:paraId="7A2202E5" w14:textId="77777777" w:rsidR="00476B73" w:rsidRDefault="00476B73" w:rsidP="0026144C">
            <w:pPr>
              <w:jc w:val="both"/>
              <w:rPr>
                <w:b/>
              </w:rPr>
            </w:pPr>
          </w:p>
          <w:p w14:paraId="00408ADA" w14:textId="77777777" w:rsidR="00476B73" w:rsidRDefault="00476B73" w:rsidP="0026144C">
            <w:pPr>
              <w:jc w:val="both"/>
              <w:rPr>
                <w:b/>
              </w:rPr>
            </w:pPr>
          </w:p>
          <w:p w14:paraId="06072DF2" w14:textId="77777777" w:rsidR="00476B73" w:rsidRDefault="00476B73" w:rsidP="0026144C">
            <w:pPr>
              <w:jc w:val="both"/>
              <w:rPr>
                <w:b/>
              </w:rPr>
            </w:pPr>
          </w:p>
          <w:p w14:paraId="046F5A7B" w14:textId="77777777" w:rsidR="00476B73" w:rsidRDefault="00476B73" w:rsidP="0026144C">
            <w:pPr>
              <w:jc w:val="both"/>
              <w:rPr>
                <w:b/>
              </w:rPr>
            </w:pPr>
          </w:p>
          <w:p w14:paraId="7701E00E" w14:textId="45BA44AC" w:rsidR="00476B73" w:rsidRPr="00F578A0" w:rsidRDefault="00476B73" w:rsidP="0026144C">
            <w:pPr>
              <w:jc w:val="both"/>
              <w:rPr>
                <w:b/>
              </w:rPr>
            </w:pPr>
          </w:p>
        </w:tc>
        <w:tc>
          <w:tcPr>
            <w:tcW w:w="8041" w:type="dxa"/>
          </w:tcPr>
          <w:p w14:paraId="1DFD72FF" w14:textId="1263F132" w:rsidR="00810FF1" w:rsidRDefault="00810FF1" w:rsidP="0026144C">
            <w:pPr>
              <w:jc w:val="both"/>
              <w:rPr>
                <w:b/>
              </w:rPr>
            </w:pPr>
            <w:r>
              <w:rPr>
                <w:b/>
              </w:rPr>
              <w:t>To note any correspondence received</w:t>
            </w:r>
          </w:p>
          <w:p w14:paraId="1F28C1A4" w14:textId="77777777" w:rsidR="00E43B94" w:rsidRDefault="00E43B94" w:rsidP="0026144C">
            <w:pPr>
              <w:jc w:val="both"/>
              <w:rPr>
                <w:b/>
              </w:rPr>
            </w:pPr>
          </w:p>
          <w:p w14:paraId="187C6E81" w14:textId="1CBF32B3" w:rsidR="00E376CD" w:rsidRPr="002B25EE" w:rsidRDefault="00E376CD" w:rsidP="0026144C">
            <w:pPr>
              <w:jc w:val="both"/>
              <w:rPr>
                <w:bCs/>
              </w:rPr>
            </w:pPr>
            <w:r w:rsidRPr="002B25EE">
              <w:rPr>
                <w:bCs/>
              </w:rPr>
              <w:t>GS has resigned his position on the parish council due to new work commitments.</w:t>
            </w:r>
            <w:r w:rsidR="000B3937" w:rsidRPr="002B25EE">
              <w:rPr>
                <w:bCs/>
              </w:rPr>
              <w:t xml:space="preserve">  The council wish to thank him for his dedication to the work of the Parish Council</w:t>
            </w:r>
            <w:r w:rsidR="00AD6D16" w:rsidRPr="002B25EE">
              <w:rPr>
                <w:bCs/>
              </w:rPr>
              <w:t xml:space="preserve"> over the years.</w:t>
            </w:r>
          </w:p>
          <w:p w14:paraId="6E08CEB2" w14:textId="2F8CA57C" w:rsidR="001803C0" w:rsidRPr="002B25EE" w:rsidRDefault="001803C0" w:rsidP="0026144C">
            <w:pPr>
              <w:jc w:val="both"/>
              <w:rPr>
                <w:bCs/>
              </w:rPr>
            </w:pPr>
            <w:r w:rsidRPr="002B25EE">
              <w:rPr>
                <w:bCs/>
              </w:rPr>
              <w:t>A reply was sent to acknowledge the council’s objections to the removal of the red telephone box.</w:t>
            </w:r>
          </w:p>
          <w:p w14:paraId="41B55672" w14:textId="404F1CB3" w:rsidR="001803C0" w:rsidRPr="002B25EE" w:rsidRDefault="001803C0" w:rsidP="0026144C">
            <w:pPr>
              <w:jc w:val="both"/>
              <w:rPr>
                <w:bCs/>
              </w:rPr>
            </w:pPr>
            <w:r w:rsidRPr="002B25EE">
              <w:rPr>
                <w:bCs/>
              </w:rPr>
              <w:t>Further information was received about road closures for Remembrance Day ceremonies.  Road closures will have to be made in advance and organised by members of the parish council and villagers.</w:t>
            </w:r>
          </w:p>
          <w:p w14:paraId="360CDBA4" w14:textId="38AFD6ED" w:rsidR="009C0169" w:rsidRDefault="009C0169" w:rsidP="0026144C">
            <w:pPr>
              <w:jc w:val="both"/>
              <w:rPr>
                <w:b/>
              </w:rPr>
            </w:pPr>
            <w:r w:rsidRPr="002B25EE">
              <w:rPr>
                <w:bCs/>
              </w:rPr>
              <w:t>RS received an email about the improvement of the footpaths near Toddbrook reservoir.  No action needed at the moment</w:t>
            </w:r>
            <w:r>
              <w:rPr>
                <w:b/>
              </w:rPr>
              <w:t xml:space="preserve">. </w:t>
            </w:r>
          </w:p>
          <w:p w14:paraId="1F31687F" w14:textId="636DAFCF" w:rsidR="009E229B" w:rsidRPr="00A3732D" w:rsidRDefault="009E229B" w:rsidP="002265C4">
            <w:pPr>
              <w:jc w:val="both"/>
            </w:pPr>
          </w:p>
        </w:tc>
        <w:tc>
          <w:tcPr>
            <w:tcW w:w="411" w:type="dxa"/>
            <w:shd w:val="clear" w:color="auto" w:fill="auto"/>
          </w:tcPr>
          <w:p w14:paraId="719E01BB" w14:textId="77777777" w:rsidR="00810FF1" w:rsidRPr="00A3732D" w:rsidRDefault="00810FF1"/>
        </w:tc>
      </w:tr>
      <w:tr w:rsidR="00810FF1" w:rsidRPr="00081B63" w14:paraId="62F44A09" w14:textId="55B55978" w:rsidTr="00810FF1">
        <w:tc>
          <w:tcPr>
            <w:tcW w:w="1284" w:type="dxa"/>
          </w:tcPr>
          <w:p w14:paraId="3C1C82E8" w14:textId="62E67323" w:rsidR="00810FF1" w:rsidRDefault="00B04DB2" w:rsidP="0026144C">
            <w:pPr>
              <w:jc w:val="both"/>
            </w:pPr>
            <w:r>
              <w:t>7</w:t>
            </w:r>
            <w:r w:rsidR="00810FF1">
              <w:t>.</w:t>
            </w:r>
          </w:p>
          <w:p w14:paraId="4B0608CB" w14:textId="77777777" w:rsidR="002D2220" w:rsidRDefault="002D2220" w:rsidP="0026144C">
            <w:pPr>
              <w:jc w:val="both"/>
              <w:rPr>
                <w:b/>
              </w:rPr>
            </w:pPr>
          </w:p>
          <w:p w14:paraId="418C3BBF" w14:textId="77777777" w:rsidR="002D2220" w:rsidRDefault="002D2220" w:rsidP="0026144C">
            <w:pPr>
              <w:jc w:val="both"/>
              <w:rPr>
                <w:b/>
              </w:rPr>
            </w:pPr>
          </w:p>
          <w:p w14:paraId="6118F917" w14:textId="33C7CBDD" w:rsidR="00810FF1" w:rsidRPr="00081B63" w:rsidRDefault="00310725" w:rsidP="002265C4">
            <w:pPr>
              <w:jc w:val="both"/>
              <w:rPr>
                <w:b/>
              </w:rPr>
            </w:pPr>
            <w:r>
              <w:rPr>
                <w:b/>
              </w:rPr>
              <w:t>Resolved</w:t>
            </w:r>
          </w:p>
        </w:tc>
        <w:tc>
          <w:tcPr>
            <w:tcW w:w="8041" w:type="dxa"/>
          </w:tcPr>
          <w:p w14:paraId="106151CB" w14:textId="0712D3BA" w:rsidR="000B3A26" w:rsidRDefault="00810FF1" w:rsidP="002137FF">
            <w:pPr>
              <w:jc w:val="both"/>
              <w:rPr>
                <w:b/>
              </w:rPr>
            </w:pPr>
            <w:r w:rsidRPr="00A3732D">
              <w:rPr>
                <w:b/>
              </w:rPr>
              <w:t xml:space="preserve">To agree as a true record the Minutes of the Ordinary Meeting of the </w:t>
            </w:r>
            <w:r>
              <w:rPr>
                <w:b/>
              </w:rPr>
              <w:t>Parish Council held</w:t>
            </w:r>
            <w:r w:rsidR="009E229B">
              <w:rPr>
                <w:b/>
              </w:rPr>
              <w:t xml:space="preserve"> on Monday </w:t>
            </w:r>
            <w:r w:rsidR="00B04DB2">
              <w:rPr>
                <w:b/>
              </w:rPr>
              <w:t>18</w:t>
            </w:r>
            <w:r w:rsidR="00B04DB2" w:rsidRPr="00B04DB2">
              <w:rPr>
                <w:b/>
                <w:vertAlign w:val="superscript"/>
              </w:rPr>
              <w:t>th</w:t>
            </w:r>
            <w:r w:rsidR="00B04DB2">
              <w:rPr>
                <w:b/>
              </w:rPr>
              <w:t xml:space="preserve"> November</w:t>
            </w:r>
            <w:r w:rsidR="009E229B">
              <w:rPr>
                <w:b/>
              </w:rPr>
              <w:t xml:space="preserve"> 201</w:t>
            </w:r>
            <w:r w:rsidR="002137FF">
              <w:rPr>
                <w:b/>
              </w:rPr>
              <w:t>9.</w:t>
            </w:r>
            <w:r w:rsidR="009968C7">
              <w:rPr>
                <w:b/>
              </w:rPr>
              <w:t xml:space="preserve"> </w:t>
            </w:r>
          </w:p>
          <w:p w14:paraId="785148A7" w14:textId="77777777" w:rsidR="002B25EE" w:rsidRDefault="002B25EE" w:rsidP="002137FF">
            <w:pPr>
              <w:jc w:val="both"/>
              <w:rPr>
                <w:b/>
              </w:rPr>
            </w:pPr>
          </w:p>
          <w:p w14:paraId="305D32B0" w14:textId="214632EF" w:rsidR="00B04DB2" w:rsidRPr="002B25EE" w:rsidRDefault="00062DDE" w:rsidP="002137FF">
            <w:pPr>
              <w:jc w:val="both"/>
              <w:rPr>
                <w:bCs/>
              </w:rPr>
            </w:pPr>
            <w:r w:rsidRPr="002B25EE">
              <w:rPr>
                <w:bCs/>
              </w:rPr>
              <w:t xml:space="preserve">Minutes agreed. </w:t>
            </w:r>
            <w:r w:rsidRPr="002B25EE">
              <w:rPr>
                <w:b/>
              </w:rPr>
              <w:t>6 FOR</w:t>
            </w:r>
          </w:p>
          <w:p w14:paraId="4ED52B8B" w14:textId="6E3C09AD" w:rsidR="002137FF" w:rsidRPr="002D2220" w:rsidRDefault="002137FF" w:rsidP="002137FF">
            <w:pPr>
              <w:jc w:val="both"/>
              <w:rPr>
                <w:b/>
              </w:rPr>
            </w:pPr>
          </w:p>
        </w:tc>
        <w:tc>
          <w:tcPr>
            <w:tcW w:w="411" w:type="dxa"/>
            <w:shd w:val="clear" w:color="auto" w:fill="auto"/>
          </w:tcPr>
          <w:p w14:paraId="29363839" w14:textId="77777777" w:rsidR="00810FF1" w:rsidRPr="00081B63" w:rsidRDefault="00810FF1"/>
        </w:tc>
      </w:tr>
      <w:tr w:rsidR="00810FF1" w:rsidRPr="00F409F8" w14:paraId="573335BD" w14:textId="20179E34" w:rsidTr="00810FF1">
        <w:tc>
          <w:tcPr>
            <w:tcW w:w="1284" w:type="dxa"/>
          </w:tcPr>
          <w:p w14:paraId="50C9339B" w14:textId="7EA92DF0" w:rsidR="00810FF1" w:rsidRDefault="00E81A2C" w:rsidP="0026144C">
            <w:pPr>
              <w:jc w:val="both"/>
            </w:pPr>
            <w:r>
              <w:t>8.</w:t>
            </w:r>
          </w:p>
          <w:p w14:paraId="22D9B957" w14:textId="77777777" w:rsidR="005464AD" w:rsidRDefault="005464AD" w:rsidP="0026144C">
            <w:pPr>
              <w:jc w:val="both"/>
              <w:rPr>
                <w:b/>
              </w:rPr>
            </w:pPr>
          </w:p>
          <w:p w14:paraId="51CD9035" w14:textId="7F67C83B" w:rsidR="005464AD" w:rsidRPr="000B0A77" w:rsidRDefault="00310725" w:rsidP="0026144C">
            <w:pPr>
              <w:jc w:val="both"/>
              <w:rPr>
                <w:b/>
              </w:rPr>
            </w:pPr>
            <w:r>
              <w:rPr>
                <w:b/>
              </w:rPr>
              <w:t>Resolved</w:t>
            </w:r>
          </w:p>
        </w:tc>
        <w:tc>
          <w:tcPr>
            <w:tcW w:w="8041" w:type="dxa"/>
          </w:tcPr>
          <w:p w14:paraId="6EE20183" w14:textId="3A4E3EE7" w:rsidR="00810FF1" w:rsidRDefault="00810FF1" w:rsidP="0026144C">
            <w:pPr>
              <w:jc w:val="both"/>
              <w:rPr>
                <w:b/>
              </w:rPr>
            </w:pPr>
            <w:r>
              <w:rPr>
                <w:b/>
              </w:rPr>
              <w:t>To Consider Planning Applications Received</w:t>
            </w:r>
          </w:p>
          <w:p w14:paraId="66CFF79C" w14:textId="77777777" w:rsidR="002B25EE" w:rsidRDefault="002B25EE" w:rsidP="0026144C">
            <w:pPr>
              <w:jc w:val="both"/>
              <w:rPr>
                <w:b/>
              </w:rPr>
            </w:pPr>
          </w:p>
          <w:p w14:paraId="2AEDBFDD" w14:textId="1650F185" w:rsidR="00E81A2C" w:rsidRPr="002B25EE" w:rsidRDefault="00E81A2C" w:rsidP="0026144C">
            <w:pPr>
              <w:jc w:val="both"/>
              <w:rPr>
                <w:bCs/>
              </w:rPr>
            </w:pPr>
            <w:r w:rsidRPr="002B25EE">
              <w:rPr>
                <w:bCs/>
              </w:rPr>
              <w:t>Application for change of use of b</w:t>
            </w:r>
            <w:r w:rsidR="002B25EE" w:rsidRPr="002B25EE">
              <w:rPr>
                <w:bCs/>
              </w:rPr>
              <w:t xml:space="preserve">arn at Tunstead Knoll Farm </w:t>
            </w:r>
            <w:r w:rsidRPr="002B25EE">
              <w:rPr>
                <w:bCs/>
              </w:rPr>
              <w:t>were discussed.</w:t>
            </w:r>
          </w:p>
          <w:p w14:paraId="79DF66D5" w14:textId="2F77FE6D" w:rsidR="00E81A2C" w:rsidRDefault="00E81A2C" w:rsidP="0026144C">
            <w:pPr>
              <w:jc w:val="both"/>
              <w:rPr>
                <w:b/>
              </w:rPr>
            </w:pPr>
            <w:r w:rsidRPr="002B25EE">
              <w:rPr>
                <w:bCs/>
              </w:rPr>
              <w:t>No objections raised.</w:t>
            </w:r>
            <w:r>
              <w:rPr>
                <w:b/>
              </w:rPr>
              <w:t xml:space="preserve">  6 FOR.</w:t>
            </w:r>
          </w:p>
          <w:p w14:paraId="296876B6" w14:textId="77777777" w:rsidR="00832577" w:rsidRDefault="00832577" w:rsidP="0026144C">
            <w:pPr>
              <w:jc w:val="both"/>
              <w:rPr>
                <w:b/>
              </w:rPr>
            </w:pPr>
          </w:p>
          <w:p w14:paraId="27AC13C6" w14:textId="0F7F61C2" w:rsidR="00007C88" w:rsidRDefault="00007C88" w:rsidP="0026144C">
            <w:pPr>
              <w:jc w:val="both"/>
              <w:rPr>
                <w:b/>
              </w:rPr>
            </w:pPr>
          </w:p>
          <w:p w14:paraId="219A172E" w14:textId="77777777" w:rsidR="00832577" w:rsidRPr="00832577" w:rsidRDefault="00007C88" w:rsidP="0026144C">
            <w:pPr>
              <w:jc w:val="both"/>
              <w:rPr>
                <w:bCs/>
              </w:rPr>
            </w:pPr>
            <w:r w:rsidRPr="00832577">
              <w:rPr>
                <w:bCs/>
              </w:rPr>
              <w:t>Two recent planning applications have been passed.</w:t>
            </w:r>
          </w:p>
          <w:p w14:paraId="34CC71AC" w14:textId="77777777" w:rsidR="00832577" w:rsidRDefault="00007C88" w:rsidP="0026144C">
            <w:pPr>
              <w:jc w:val="both"/>
              <w:rPr>
                <w:bCs/>
              </w:rPr>
            </w:pPr>
            <w:r w:rsidRPr="00832577">
              <w:rPr>
                <w:bCs/>
              </w:rPr>
              <w:t>New windows to the rear of The Bull’s Head</w:t>
            </w:r>
          </w:p>
          <w:p w14:paraId="3582E074" w14:textId="354F9802" w:rsidR="003A0B4E" w:rsidRDefault="00832577" w:rsidP="0026144C">
            <w:pPr>
              <w:jc w:val="both"/>
              <w:rPr>
                <w:bCs/>
              </w:rPr>
            </w:pPr>
            <w:r>
              <w:rPr>
                <w:bCs/>
              </w:rPr>
              <w:t>E</w:t>
            </w:r>
            <w:r w:rsidR="00007C88" w:rsidRPr="00832577">
              <w:rPr>
                <w:bCs/>
              </w:rPr>
              <w:t xml:space="preserve">xtension </w:t>
            </w:r>
            <w:r w:rsidRPr="00832577">
              <w:rPr>
                <w:bCs/>
              </w:rPr>
              <w:t>to Hollowcowhey Farm, Rainow.</w:t>
            </w:r>
          </w:p>
          <w:p w14:paraId="770007AB" w14:textId="08EDC789" w:rsidR="00F13034" w:rsidRPr="00AC31FC" w:rsidRDefault="00F13034" w:rsidP="0026144C">
            <w:pPr>
              <w:jc w:val="both"/>
              <w:rPr>
                <w:bCs/>
              </w:rPr>
            </w:pPr>
          </w:p>
        </w:tc>
        <w:tc>
          <w:tcPr>
            <w:tcW w:w="411" w:type="dxa"/>
            <w:shd w:val="clear" w:color="auto" w:fill="auto"/>
          </w:tcPr>
          <w:p w14:paraId="451CECE9" w14:textId="77777777" w:rsidR="00810FF1" w:rsidRPr="00F409F8" w:rsidRDefault="00810FF1"/>
        </w:tc>
      </w:tr>
      <w:tr w:rsidR="00636E7F" w:rsidRPr="00F409F8" w14:paraId="2A6B7B75" w14:textId="77777777" w:rsidTr="00810FF1">
        <w:tc>
          <w:tcPr>
            <w:tcW w:w="1284" w:type="dxa"/>
          </w:tcPr>
          <w:p w14:paraId="467F750A" w14:textId="504ECDC7" w:rsidR="00636E7F" w:rsidRDefault="00007C88" w:rsidP="0026144C">
            <w:pPr>
              <w:jc w:val="both"/>
            </w:pPr>
            <w:r>
              <w:t>9</w:t>
            </w:r>
            <w:r w:rsidR="00636E7F">
              <w:t>.</w:t>
            </w:r>
          </w:p>
          <w:p w14:paraId="1010F74E" w14:textId="77777777" w:rsidR="00AD1B86" w:rsidRDefault="00AD1B86" w:rsidP="0026144C">
            <w:pPr>
              <w:jc w:val="both"/>
              <w:rPr>
                <w:b/>
              </w:rPr>
            </w:pPr>
          </w:p>
          <w:p w14:paraId="352324F8" w14:textId="5CE13726" w:rsidR="00310725" w:rsidRPr="00AD1B86" w:rsidRDefault="00310725" w:rsidP="0026144C">
            <w:pPr>
              <w:jc w:val="both"/>
              <w:rPr>
                <w:b/>
              </w:rPr>
            </w:pPr>
            <w:r>
              <w:rPr>
                <w:b/>
              </w:rPr>
              <w:t>Noted</w:t>
            </w:r>
          </w:p>
        </w:tc>
        <w:tc>
          <w:tcPr>
            <w:tcW w:w="8041" w:type="dxa"/>
          </w:tcPr>
          <w:p w14:paraId="7C1F4237" w14:textId="4987441E" w:rsidR="00895ED2" w:rsidRDefault="00007C88" w:rsidP="002D2220">
            <w:pPr>
              <w:jc w:val="both"/>
              <w:rPr>
                <w:b/>
                <w:bCs/>
              </w:rPr>
            </w:pPr>
            <w:r>
              <w:rPr>
                <w:b/>
                <w:bCs/>
              </w:rPr>
              <w:t>To discuss Neighbourhood planning progress</w:t>
            </w:r>
          </w:p>
          <w:p w14:paraId="654CFFFF" w14:textId="77777777" w:rsidR="00545EC6" w:rsidRDefault="00545EC6" w:rsidP="002D2220">
            <w:pPr>
              <w:jc w:val="both"/>
              <w:rPr>
                <w:b/>
                <w:bCs/>
              </w:rPr>
            </w:pPr>
          </w:p>
          <w:p w14:paraId="478E65AD" w14:textId="093ECEC7" w:rsidR="00DD286B" w:rsidRDefault="00007C88" w:rsidP="002D2220">
            <w:pPr>
              <w:jc w:val="both"/>
            </w:pPr>
            <w:r>
              <w:t xml:space="preserve">No additional feedback </w:t>
            </w:r>
            <w:r w:rsidR="00823646">
              <w:t>or</w:t>
            </w:r>
            <w:r>
              <w:t xml:space="preserve"> plans for the village have been received from agencies involved after the flood.</w:t>
            </w:r>
            <w:r w:rsidR="00A8099F">
              <w:t xml:space="preserve">  There is the possibility that tree planting may be offered to stem the flow of future heavy rain. </w:t>
            </w:r>
            <w:r w:rsidR="006F4C7F">
              <w:t>JB to forward names to JG and progress will be checked.</w:t>
            </w:r>
          </w:p>
          <w:p w14:paraId="204E06DA" w14:textId="7DE38B5D" w:rsidR="00B738AA" w:rsidRPr="00DD286B" w:rsidRDefault="00B738AA" w:rsidP="002265C4">
            <w:pPr>
              <w:jc w:val="both"/>
            </w:pPr>
          </w:p>
        </w:tc>
        <w:tc>
          <w:tcPr>
            <w:tcW w:w="411" w:type="dxa"/>
            <w:shd w:val="clear" w:color="auto" w:fill="auto"/>
          </w:tcPr>
          <w:p w14:paraId="6C699AFB" w14:textId="77777777" w:rsidR="00636E7F" w:rsidRPr="00F409F8" w:rsidRDefault="00636E7F"/>
        </w:tc>
      </w:tr>
      <w:tr w:rsidR="00810FF1" w:rsidRPr="00F943BA" w14:paraId="4E358EA2" w14:textId="01B96D15" w:rsidTr="00810FF1">
        <w:trPr>
          <w:trHeight w:val="731"/>
        </w:trPr>
        <w:tc>
          <w:tcPr>
            <w:tcW w:w="1284" w:type="dxa"/>
          </w:tcPr>
          <w:p w14:paraId="00738629" w14:textId="47A93710" w:rsidR="00810FF1" w:rsidRPr="00476B73" w:rsidRDefault="00804BD2" w:rsidP="0026144C">
            <w:pPr>
              <w:jc w:val="both"/>
              <w:rPr>
                <w:b/>
                <w:bCs/>
              </w:rPr>
            </w:pPr>
            <w:r>
              <w:rPr>
                <w:b/>
                <w:bCs/>
              </w:rPr>
              <w:t>10.</w:t>
            </w:r>
          </w:p>
          <w:p w14:paraId="70C48DA4" w14:textId="77777777" w:rsidR="00476B73" w:rsidRDefault="00476B73" w:rsidP="0026144C">
            <w:pPr>
              <w:jc w:val="both"/>
              <w:rPr>
                <w:b/>
                <w:bCs/>
              </w:rPr>
            </w:pPr>
          </w:p>
          <w:p w14:paraId="61FB49D6" w14:textId="77777777" w:rsidR="00310725" w:rsidRDefault="00310725" w:rsidP="0026144C">
            <w:pPr>
              <w:jc w:val="both"/>
              <w:rPr>
                <w:b/>
                <w:bCs/>
              </w:rPr>
            </w:pPr>
          </w:p>
          <w:p w14:paraId="13000DD8" w14:textId="77777777" w:rsidR="00310725" w:rsidRDefault="00310725" w:rsidP="0026144C">
            <w:pPr>
              <w:jc w:val="both"/>
              <w:rPr>
                <w:b/>
                <w:bCs/>
              </w:rPr>
            </w:pPr>
          </w:p>
          <w:p w14:paraId="446B4C30" w14:textId="0EACCFFF" w:rsidR="00310725" w:rsidRPr="00476B73" w:rsidRDefault="00310725" w:rsidP="0026144C">
            <w:pPr>
              <w:jc w:val="both"/>
              <w:rPr>
                <w:b/>
                <w:bCs/>
              </w:rPr>
            </w:pPr>
            <w:r>
              <w:rPr>
                <w:b/>
                <w:bCs/>
              </w:rPr>
              <w:t>All noted</w:t>
            </w:r>
          </w:p>
        </w:tc>
        <w:tc>
          <w:tcPr>
            <w:tcW w:w="8041" w:type="dxa"/>
          </w:tcPr>
          <w:p w14:paraId="1FEDDD55" w14:textId="02EE781A" w:rsidR="005464AD" w:rsidRDefault="00804BD2" w:rsidP="00636E7F">
            <w:pPr>
              <w:jc w:val="both"/>
              <w:rPr>
                <w:b/>
              </w:rPr>
            </w:pPr>
            <w:r>
              <w:rPr>
                <w:b/>
              </w:rPr>
              <w:t>Reports from working parties.</w:t>
            </w:r>
          </w:p>
          <w:p w14:paraId="11822A1B" w14:textId="6998D2AD" w:rsidR="00302780" w:rsidRDefault="00302780" w:rsidP="00636E7F">
            <w:pPr>
              <w:jc w:val="both"/>
              <w:rPr>
                <w:b/>
              </w:rPr>
            </w:pPr>
            <w:r>
              <w:rPr>
                <w:b/>
              </w:rPr>
              <w:t>Entertainments WP</w:t>
            </w:r>
          </w:p>
          <w:p w14:paraId="26D72598" w14:textId="77777777" w:rsidR="008A636C" w:rsidRDefault="008A636C" w:rsidP="00636E7F">
            <w:pPr>
              <w:jc w:val="both"/>
              <w:rPr>
                <w:b/>
              </w:rPr>
            </w:pPr>
          </w:p>
          <w:p w14:paraId="5DBE237B" w14:textId="58828FCB" w:rsidR="00302780" w:rsidRPr="00823646" w:rsidRDefault="00302780" w:rsidP="00636E7F">
            <w:pPr>
              <w:jc w:val="both"/>
              <w:rPr>
                <w:bCs/>
              </w:rPr>
            </w:pPr>
            <w:r w:rsidRPr="00823646">
              <w:rPr>
                <w:bCs/>
              </w:rPr>
              <w:t>The Christmas fair was a success, raising</w:t>
            </w:r>
            <w:r w:rsidR="00823646">
              <w:rPr>
                <w:bCs/>
              </w:rPr>
              <w:t xml:space="preserve"> </w:t>
            </w:r>
            <w:r w:rsidR="002A0806">
              <w:rPr>
                <w:bCs/>
              </w:rPr>
              <w:t>£319.7</w:t>
            </w:r>
            <w:r w:rsidR="000E466C">
              <w:rPr>
                <w:bCs/>
              </w:rPr>
              <w:t>0</w:t>
            </w:r>
            <w:r w:rsidR="002A0806">
              <w:rPr>
                <w:bCs/>
              </w:rPr>
              <w:t>.</w:t>
            </w:r>
          </w:p>
          <w:p w14:paraId="5A78AAF4" w14:textId="2DFEE96B" w:rsidR="00302780" w:rsidRPr="00823646" w:rsidRDefault="00302780" w:rsidP="00636E7F">
            <w:pPr>
              <w:jc w:val="both"/>
              <w:rPr>
                <w:bCs/>
              </w:rPr>
            </w:pPr>
            <w:r w:rsidRPr="00823646">
              <w:rPr>
                <w:bCs/>
              </w:rPr>
              <w:t>CRTA event raised £100</w:t>
            </w:r>
            <w:r w:rsidR="00C40EE2">
              <w:rPr>
                <w:bCs/>
              </w:rPr>
              <w:t>7</w:t>
            </w:r>
            <w:r w:rsidR="00C26E6E">
              <w:rPr>
                <w:bCs/>
              </w:rPr>
              <w:t>.</w:t>
            </w:r>
            <w:r w:rsidR="00C40EE2">
              <w:rPr>
                <w:bCs/>
              </w:rPr>
              <w:t>9</w:t>
            </w:r>
            <w:bookmarkStart w:id="1" w:name="_GoBack"/>
            <w:bookmarkEnd w:id="1"/>
            <w:r w:rsidR="00C26E6E">
              <w:rPr>
                <w:bCs/>
              </w:rPr>
              <w:t>5</w:t>
            </w:r>
            <w:r w:rsidRPr="00823646">
              <w:rPr>
                <w:bCs/>
              </w:rPr>
              <w:t xml:space="preserve"> some of which is owed to CRTA.</w:t>
            </w:r>
          </w:p>
          <w:p w14:paraId="51370829" w14:textId="59403CDF" w:rsidR="00302780" w:rsidRPr="00823646" w:rsidRDefault="00302780" w:rsidP="00636E7F">
            <w:pPr>
              <w:jc w:val="both"/>
              <w:rPr>
                <w:bCs/>
              </w:rPr>
            </w:pPr>
            <w:r w:rsidRPr="00823646">
              <w:rPr>
                <w:bCs/>
              </w:rPr>
              <w:t>Burns night quiz this weekend 25</w:t>
            </w:r>
            <w:r w:rsidRPr="00823646">
              <w:rPr>
                <w:bCs/>
                <w:vertAlign w:val="superscript"/>
              </w:rPr>
              <w:t>th</w:t>
            </w:r>
            <w:r w:rsidRPr="00823646">
              <w:rPr>
                <w:bCs/>
              </w:rPr>
              <w:t xml:space="preserve"> January.  £5 per person.  Haggis will be served.</w:t>
            </w:r>
          </w:p>
          <w:p w14:paraId="106C0E88" w14:textId="3F43A61C" w:rsidR="00A663E2" w:rsidRPr="00823646" w:rsidRDefault="000E4AA6" w:rsidP="00636E7F">
            <w:pPr>
              <w:jc w:val="both"/>
              <w:rPr>
                <w:bCs/>
              </w:rPr>
            </w:pPr>
            <w:r w:rsidRPr="00823646">
              <w:rPr>
                <w:bCs/>
              </w:rPr>
              <w:t>25</w:t>
            </w:r>
            <w:r w:rsidRPr="00823646">
              <w:rPr>
                <w:bCs/>
                <w:vertAlign w:val="superscript"/>
              </w:rPr>
              <w:t>th</w:t>
            </w:r>
            <w:r w:rsidRPr="00823646">
              <w:rPr>
                <w:bCs/>
              </w:rPr>
              <w:t xml:space="preserve"> April </w:t>
            </w:r>
            <w:r w:rsidR="00A663E2" w:rsidRPr="00823646">
              <w:rPr>
                <w:bCs/>
              </w:rPr>
              <w:t>St. George’s day celebration.  Whaley Bridge Band will play at this event.</w:t>
            </w:r>
          </w:p>
          <w:p w14:paraId="7514989B" w14:textId="57A81867" w:rsidR="00A663E2" w:rsidRPr="00823646" w:rsidRDefault="00A663E2" w:rsidP="00636E7F">
            <w:pPr>
              <w:jc w:val="both"/>
              <w:rPr>
                <w:bCs/>
              </w:rPr>
            </w:pPr>
            <w:r w:rsidRPr="00823646">
              <w:rPr>
                <w:bCs/>
              </w:rPr>
              <w:t>9</w:t>
            </w:r>
            <w:r w:rsidRPr="00823646">
              <w:rPr>
                <w:bCs/>
                <w:vertAlign w:val="superscript"/>
              </w:rPr>
              <w:t>th</w:t>
            </w:r>
            <w:r w:rsidRPr="00823646">
              <w:rPr>
                <w:bCs/>
              </w:rPr>
              <w:t xml:space="preserve"> May next CRTA event – History of Music.</w:t>
            </w:r>
          </w:p>
          <w:p w14:paraId="1918ADC4" w14:textId="0E19D194" w:rsidR="00A663E2" w:rsidRPr="00823646" w:rsidRDefault="00E25741" w:rsidP="00636E7F">
            <w:pPr>
              <w:jc w:val="both"/>
              <w:rPr>
                <w:bCs/>
              </w:rPr>
            </w:pPr>
            <w:r w:rsidRPr="00823646">
              <w:rPr>
                <w:bCs/>
              </w:rPr>
              <w:t>13</w:t>
            </w:r>
            <w:r w:rsidRPr="00823646">
              <w:rPr>
                <w:bCs/>
                <w:vertAlign w:val="superscript"/>
              </w:rPr>
              <w:t>th</w:t>
            </w:r>
            <w:r w:rsidRPr="00823646">
              <w:rPr>
                <w:bCs/>
              </w:rPr>
              <w:t xml:space="preserve"> June t</w:t>
            </w:r>
            <w:r w:rsidR="00A663E2" w:rsidRPr="00823646">
              <w:rPr>
                <w:bCs/>
              </w:rPr>
              <w:t>here will be a Kett Together event for VE day.  RB to liaise with Bollington PC for these events.</w:t>
            </w:r>
          </w:p>
          <w:p w14:paraId="04DA6A38" w14:textId="4D43C8CC" w:rsidR="00C53434" w:rsidRPr="00823646" w:rsidRDefault="00C53434" w:rsidP="00636E7F">
            <w:pPr>
              <w:jc w:val="both"/>
              <w:rPr>
                <w:bCs/>
              </w:rPr>
            </w:pPr>
            <w:r w:rsidRPr="00823646">
              <w:rPr>
                <w:bCs/>
              </w:rPr>
              <w:t xml:space="preserve">Rose queen celebration will move to </w:t>
            </w:r>
            <w:r w:rsidR="00A663E2" w:rsidRPr="00823646">
              <w:rPr>
                <w:bCs/>
              </w:rPr>
              <w:t>11</w:t>
            </w:r>
            <w:r w:rsidR="00A663E2" w:rsidRPr="00823646">
              <w:rPr>
                <w:bCs/>
                <w:vertAlign w:val="superscript"/>
              </w:rPr>
              <w:t>th</w:t>
            </w:r>
            <w:r w:rsidR="00A663E2" w:rsidRPr="00823646">
              <w:rPr>
                <w:bCs/>
              </w:rPr>
              <w:t xml:space="preserve"> July this year.</w:t>
            </w:r>
          </w:p>
          <w:p w14:paraId="3C7B1778" w14:textId="77777777" w:rsidR="00A663E2" w:rsidRPr="00823646" w:rsidRDefault="00A663E2" w:rsidP="00636E7F">
            <w:pPr>
              <w:jc w:val="both"/>
              <w:rPr>
                <w:bCs/>
              </w:rPr>
            </w:pPr>
          </w:p>
          <w:p w14:paraId="0DBE0795" w14:textId="7B5E2CDE" w:rsidR="00B738AA" w:rsidRPr="00F943BA" w:rsidRDefault="00B738AA" w:rsidP="002265C4">
            <w:pPr>
              <w:jc w:val="both"/>
            </w:pPr>
          </w:p>
        </w:tc>
        <w:tc>
          <w:tcPr>
            <w:tcW w:w="411" w:type="dxa"/>
            <w:shd w:val="clear" w:color="auto" w:fill="auto"/>
          </w:tcPr>
          <w:p w14:paraId="419A6837" w14:textId="77777777" w:rsidR="00810FF1" w:rsidRPr="00F943BA" w:rsidRDefault="00810FF1"/>
        </w:tc>
      </w:tr>
      <w:tr w:rsidR="00810FF1" w:rsidRPr="00EA4684" w14:paraId="28F69C67" w14:textId="0E471A9A" w:rsidTr="00810FF1">
        <w:trPr>
          <w:trHeight w:val="404"/>
        </w:trPr>
        <w:tc>
          <w:tcPr>
            <w:tcW w:w="1284" w:type="dxa"/>
          </w:tcPr>
          <w:p w14:paraId="03162CA0" w14:textId="2C1CD442" w:rsidR="00810FF1" w:rsidRPr="005320E1" w:rsidRDefault="00E25741" w:rsidP="0026144C">
            <w:pPr>
              <w:jc w:val="both"/>
            </w:pPr>
            <w:r>
              <w:t>11</w:t>
            </w:r>
            <w:r w:rsidR="00810FF1">
              <w:t>.</w:t>
            </w:r>
          </w:p>
          <w:p w14:paraId="1A6E2970" w14:textId="77777777" w:rsidR="00810FF1" w:rsidRDefault="00810FF1" w:rsidP="0026144C">
            <w:pPr>
              <w:jc w:val="both"/>
              <w:rPr>
                <w:b/>
              </w:rPr>
            </w:pPr>
          </w:p>
          <w:p w14:paraId="02A0A6AA" w14:textId="77777777" w:rsidR="00310725" w:rsidRDefault="00310725" w:rsidP="0026144C">
            <w:pPr>
              <w:jc w:val="both"/>
              <w:rPr>
                <w:b/>
              </w:rPr>
            </w:pPr>
          </w:p>
          <w:p w14:paraId="11095600" w14:textId="77777777" w:rsidR="00310725" w:rsidRDefault="00310725" w:rsidP="0026144C">
            <w:pPr>
              <w:jc w:val="both"/>
              <w:rPr>
                <w:b/>
              </w:rPr>
            </w:pPr>
            <w:r>
              <w:rPr>
                <w:b/>
              </w:rPr>
              <w:t>Noted</w:t>
            </w:r>
          </w:p>
          <w:p w14:paraId="40B62044" w14:textId="77777777" w:rsidR="00310725" w:rsidRDefault="00310725" w:rsidP="0026144C">
            <w:pPr>
              <w:jc w:val="both"/>
              <w:rPr>
                <w:b/>
              </w:rPr>
            </w:pPr>
          </w:p>
          <w:p w14:paraId="04EB8D88" w14:textId="77777777" w:rsidR="00310725" w:rsidRDefault="00310725" w:rsidP="0026144C">
            <w:pPr>
              <w:jc w:val="both"/>
              <w:rPr>
                <w:b/>
              </w:rPr>
            </w:pPr>
          </w:p>
          <w:p w14:paraId="5566B215" w14:textId="77777777" w:rsidR="00310725" w:rsidRDefault="00310725" w:rsidP="0026144C">
            <w:pPr>
              <w:jc w:val="both"/>
              <w:rPr>
                <w:b/>
              </w:rPr>
            </w:pPr>
          </w:p>
          <w:p w14:paraId="00FBC26B" w14:textId="77777777" w:rsidR="00310725" w:rsidRDefault="00310725" w:rsidP="0026144C">
            <w:pPr>
              <w:jc w:val="both"/>
              <w:rPr>
                <w:b/>
              </w:rPr>
            </w:pPr>
          </w:p>
          <w:p w14:paraId="1BBC35F9" w14:textId="77777777" w:rsidR="00310725" w:rsidRDefault="00310725" w:rsidP="0026144C">
            <w:pPr>
              <w:jc w:val="both"/>
              <w:rPr>
                <w:b/>
              </w:rPr>
            </w:pPr>
          </w:p>
          <w:p w14:paraId="2D8378B2" w14:textId="77777777" w:rsidR="00310725" w:rsidRDefault="00310725" w:rsidP="0026144C">
            <w:pPr>
              <w:jc w:val="both"/>
              <w:rPr>
                <w:b/>
              </w:rPr>
            </w:pPr>
          </w:p>
          <w:p w14:paraId="3E1A842C" w14:textId="77777777" w:rsidR="00310725" w:rsidRDefault="00310725" w:rsidP="0026144C">
            <w:pPr>
              <w:jc w:val="both"/>
              <w:rPr>
                <w:b/>
              </w:rPr>
            </w:pPr>
            <w:r>
              <w:rPr>
                <w:b/>
              </w:rPr>
              <w:t>Noted</w:t>
            </w:r>
          </w:p>
          <w:p w14:paraId="233A4481" w14:textId="77777777" w:rsidR="00310725" w:rsidRDefault="00310725" w:rsidP="0026144C">
            <w:pPr>
              <w:jc w:val="both"/>
              <w:rPr>
                <w:b/>
              </w:rPr>
            </w:pPr>
          </w:p>
          <w:p w14:paraId="2110D992" w14:textId="77777777" w:rsidR="00310725" w:rsidRDefault="00310725" w:rsidP="0026144C">
            <w:pPr>
              <w:jc w:val="both"/>
              <w:rPr>
                <w:b/>
              </w:rPr>
            </w:pPr>
          </w:p>
          <w:p w14:paraId="436DBC24" w14:textId="77777777" w:rsidR="00310725" w:rsidRDefault="00310725" w:rsidP="0026144C">
            <w:pPr>
              <w:jc w:val="both"/>
              <w:rPr>
                <w:b/>
              </w:rPr>
            </w:pPr>
            <w:r>
              <w:rPr>
                <w:b/>
              </w:rPr>
              <w:t>Noted</w:t>
            </w:r>
          </w:p>
          <w:p w14:paraId="5F8324D5" w14:textId="77777777" w:rsidR="00310725" w:rsidRDefault="00310725" w:rsidP="0026144C">
            <w:pPr>
              <w:jc w:val="both"/>
              <w:rPr>
                <w:b/>
              </w:rPr>
            </w:pPr>
          </w:p>
          <w:p w14:paraId="4FEA93EC" w14:textId="77777777" w:rsidR="00310725" w:rsidRDefault="00310725" w:rsidP="0026144C">
            <w:pPr>
              <w:jc w:val="both"/>
              <w:rPr>
                <w:b/>
              </w:rPr>
            </w:pPr>
          </w:p>
          <w:p w14:paraId="3FD2B013" w14:textId="77777777" w:rsidR="00310725" w:rsidRDefault="00310725" w:rsidP="0026144C">
            <w:pPr>
              <w:jc w:val="both"/>
              <w:rPr>
                <w:b/>
              </w:rPr>
            </w:pPr>
          </w:p>
          <w:p w14:paraId="04BA9D2B" w14:textId="4852B542" w:rsidR="00310725" w:rsidRPr="00AD69FF" w:rsidRDefault="00310725" w:rsidP="0026144C">
            <w:pPr>
              <w:jc w:val="both"/>
              <w:rPr>
                <w:b/>
              </w:rPr>
            </w:pPr>
            <w:r>
              <w:rPr>
                <w:b/>
              </w:rPr>
              <w:t>Noted</w:t>
            </w:r>
          </w:p>
        </w:tc>
        <w:tc>
          <w:tcPr>
            <w:tcW w:w="8041" w:type="dxa"/>
          </w:tcPr>
          <w:p w14:paraId="57BBBBF1" w14:textId="249EFDDB" w:rsidR="00895ED2" w:rsidRDefault="00E25741" w:rsidP="00DE4ED7">
            <w:pPr>
              <w:jc w:val="both"/>
              <w:rPr>
                <w:b/>
                <w:bCs/>
              </w:rPr>
            </w:pPr>
            <w:r>
              <w:rPr>
                <w:b/>
                <w:bCs/>
              </w:rPr>
              <w:t>To discuss maintenance of the hall and gardens.</w:t>
            </w:r>
          </w:p>
          <w:p w14:paraId="027D8CD5" w14:textId="77777777" w:rsidR="00545EC6" w:rsidRDefault="00545EC6" w:rsidP="00DE4ED7">
            <w:pPr>
              <w:jc w:val="both"/>
              <w:rPr>
                <w:b/>
                <w:bCs/>
              </w:rPr>
            </w:pPr>
          </w:p>
          <w:p w14:paraId="698D06B8" w14:textId="25908BCA" w:rsidR="008B143A" w:rsidRPr="00545EC6" w:rsidRDefault="008B143A" w:rsidP="00DE4ED7">
            <w:pPr>
              <w:jc w:val="both"/>
            </w:pPr>
            <w:r w:rsidRPr="00545EC6">
              <w:t>Work on the rear garden started on</w:t>
            </w:r>
            <w:r w:rsidR="00545EC6">
              <w:t xml:space="preserve"> </w:t>
            </w:r>
            <w:r w:rsidRPr="00545EC6">
              <w:t>13</w:t>
            </w:r>
            <w:r w:rsidRPr="00545EC6">
              <w:rPr>
                <w:vertAlign w:val="superscript"/>
              </w:rPr>
              <w:t>th</w:t>
            </w:r>
            <w:r w:rsidRPr="00545EC6">
              <w:t xml:space="preserve"> January. Extra remediation than previously expected is required.  Extra drainage is needed and stronger support for the patio.  New fencing will be put in all around the garden.  The width of the gate into the park will be larger, allowing easier access.  The garden will then be planted up, and a new lawn laid.</w:t>
            </w:r>
          </w:p>
          <w:p w14:paraId="0BBDB54E" w14:textId="51DAD3AA" w:rsidR="00B738AA" w:rsidRPr="00545EC6" w:rsidRDefault="00700161" w:rsidP="00DE4ED7">
            <w:pPr>
              <w:jc w:val="both"/>
            </w:pPr>
            <w:r w:rsidRPr="00545EC6">
              <w:t>Drainage of surrounding gardens and the playing field will need some attention.</w:t>
            </w:r>
          </w:p>
          <w:p w14:paraId="52F70323" w14:textId="69404282" w:rsidR="005860C6" w:rsidRPr="00545EC6" w:rsidRDefault="005860C6" w:rsidP="00DE4ED7">
            <w:pPr>
              <w:jc w:val="both"/>
            </w:pPr>
          </w:p>
          <w:p w14:paraId="61446B89" w14:textId="4D543DC0" w:rsidR="005860C6" w:rsidRPr="00545EC6" w:rsidRDefault="005860C6" w:rsidP="00DE4ED7">
            <w:pPr>
              <w:jc w:val="both"/>
            </w:pPr>
            <w:r w:rsidRPr="00545EC6">
              <w:t>The fire door at the front is difficult to close.  DH and IP to attempt to solve the problem.</w:t>
            </w:r>
          </w:p>
          <w:p w14:paraId="33D1C6CB" w14:textId="11C41DA2" w:rsidR="005860C6" w:rsidRPr="00545EC6" w:rsidRDefault="005860C6" w:rsidP="00DE4ED7">
            <w:pPr>
              <w:jc w:val="both"/>
            </w:pPr>
          </w:p>
          <w:p w14:paraId="2BB1990F" w14:textId="090ABE7C" w:rsidR="005860C6" w:rsidRPr="00545EC6" w:rsidRDefault="005860C6" w:rsidP="00DE4ED7">
            <w:pPr>
              <w:jc w:val="both"/>
            </w:pPr>
            <w:r w:rsidRPr="00545EC6">
              <w:t xml:space="preserve">The Hive control system has been fitted in the hall.  </w:t>
            </w:r>
            <w:r w:rsidR="00DE6E44" w:rsidRPr="00545EC6">
              <w:t>The thermostat has been moved to give better readings o</w:t>
            </w:r>
            <w:r w:rsidR="007E0A22">
              <w:t>f</w:t>
            </w:r>
            <w:r w:rsidR="00DE6E44" w:rsidRPr="00545EC6">
              <w:t xml:space="preserve"> the temperature in the hall. </w:t>
            </w:r>
            <w:r w:rsidR="00310725">
              <w:t>Thanks to DH.</w:t>
            </w:r>
            <w:r w:rsidR="00DE6E44" w:rsidRPr="00545EC6">
              <w:t xml:space="preserve"> </w:t>
            </w:r>
          </w:p>
          <w:p w14:paraId="3355734C" w14:textId="7034F5C3" w:rsidR="00DE6E44" w:rsidRPr="00545EC6" w:rsidRDefault="00DE6E44" w:rsidP="00DE4ED7">
            <w:pPr>
              <w:jc w:val="both"/>
            </w:pPr>
          </w:p>
          <w:p w14:paraId="3AC51ACC" w14:textId="28006D5C" w:rsidR="00DE6E44" w:rsidRDefault="00DE6E44" w:rsidP="00DE4ED7">
            <w:pPr>
              <w:jc w:val="both"/>
            </w:pPr>
            <w:r w:rsidRPr="00545EC6">
              <w:t>The new boiler is working well.  Money for fitting has not yet been billed.</w:t>
            </w:r>
          </w:p>
          <w:p w14:paraId="337027BB" w14:textId="70B10B72" w:rsidR="00310725" w:rsidRDefault="00310725" w:rsidP="00DE4ED7">
            <w:pPr>
              <w:jc w:val="both"/>
            </w:pPr>
          </w:p>
          <w:p w14:paraId="5310FE70" w14:textId="77777777" w:rsidR="00310725" w:rsidRPr="00545EC6" w:rsidRDefault="00310725" w:rsidP="00DE4ED7">
            <w:pPr>
              <w:jc w:val="both"/>
            </w:pPr>
          </w:p>
          <w:p w14:paraId="1A14BF2B" w14:textId="75E7F307" w:rsidR="00ED5FB9" w:rsidRPr="00ED5FB9" w:rsidRDefault="00ED5FB9" w:rsidP="002265C4">
            <w:pPr>
              <w:jc w:val="both"/>
              <w:rPr>
                <w:b/>
                <w:bCs/>
              </w:rPr>
            </w:pPr>
          </w:p>
        </w:tc>
        <w:tc>
          <w:tcPr>
            <w:tcW w:w="411" w:type="dxa"/>
            <w:shd w:val="clear" w:color="auto" w:fill="auto"/>
          </w:tcPr>
          <w:p w14:paraId="58D44ED9" w14:textId="77777777" w:rsidR="00810FF1" w:rsidRPr="00EA4684" w:rsidRDefault="00810FF1"/>
        </w:tc>
      </w:tr>
      <w:tr w:rsidR="00636E7F" w14:paraId="286D25A0" w14:textId="77777777" w:rsidTr="00E4624F">
        <w:trPr>
          <w:trHeight w:val="404"/>
        </w:trPr>
        <w:tc>
          <w:tcPr>
            <w:tcW w:w="1284" w:type="dxa"/>
          </w:tcPr>
          <w:p w14:paraId="15CF2427" w14:textId="2169C433" w:rsidR="00636E7F" w:rsidRDefault="00636E7F" w:rsidP="001264BB">
            <w:pPr>
              <w:jc w:val="both"/>
            </w:pPr>
            <w:r>
              <w:lastRenderedPageBreak/>
              <w:t>1</w:t>
            </w:r>
            <w:r w:rsidR="0096022F">
              <w:t>2</w:t>
            </w:r>
            <w:r>
              <w:t>.</w:t>
            </w:r>
          </w:p>
          <w:p w14:paraId="176F7DC3" w14:textId="019286AC" w:rsidR="00636E7F" w:rsidRPr="00636E7F" w:rsidRDefault="00636E7F" w:rsidP="001264BB">
            <w:pPr>
              <w:jc w:val="both"/>
              <w:rPr>
                <w:b/>
              </w:rPr>
            </w:pPr>
          </w:p>
        </w:tc>
        <w:tc>
          <w:tcPr>
            <w:tcW w:w="8041" w:type="dxa"/>
          </w:tcPr>
          <w:p w14:paraId="3D5F5587" w14:textId="5605D651" w:rsidR="00237349" w:rsidRDefault="0096022F" w:rsidP="000C7C1B">
            <w:pPr>
              <w:jc w:val="both"/>
              <w:rPr>
                <w:b/>
                <w:bCs/>
              </w:rPr>
            </w:pPr>
            <w:r w:rsidRPr="00545EC6">
              <w:rPr>
                <w:b/>
                <w:bCs/>
              </w:rPr>
              <w:t>Hall lettings and promotion of the village hall.</w:t>
            </w:r>
          </w:p>
          <w:p w14:paraId="38FBC4DB" w14:textId="77777777" w:rsidR="00545EC6" w:rsidRPr="00545EC6" w:rsidRDefault="00545EC6" w:rsidP="000C7C1B">
            <w:pPr>
              <w:jc w:val="both"/>
              <w:rPr>
                <w:b/>
                <w:bCs/>
              </w:rPr>
            </w:pPr>
          </w:p>
          <w:p w14:paraId="1950DD9D" w14:textId="77777777" w:rsidR="0096022F" w:rsidRDefault="0096022F" w:rsidP="000C7C1B">
            <w:pPr>
              <w:jc w:val="both"/>
            </w:pPr>
            <w:r>
              <w:t>A new regular booking has been taken for a dance class on Thursday evening.</w:t>
            </w:r>
          </w:p>
          <w:p w14:paraId="51F9E48F" w14:textId="7AC226A6" w:rsidR="0096022F" w:rsidRDefault="0096022F" w:rsidP="000C7C1B">
            <w:pPr>
              <w:jc w:val="both"/>
            </w:pPr>
            <w:r>
              <w:t>A wedding has been booked in summer.</w:t>
            </w:r>
          </w:p>
          <w:p w14:paraId="2B384DAD" w14:textId="2A712735" w:rsidR="0096022F" w:rsidRPr="000C7C1B" w:rsidRDefault="0096022F" w:rsidP="000C7C1B">
            <w:pPr>
              <w:jc w:val="both"/>
            </w:pPr>
          </w:p>
        </w:tc>
        <w:tc>
          <w:tcPr>
            <w:tcW w:w="411" w:type="dxa"/>
          </w:tcPr>
          <w:p w14:paraId="2A08A34A" w14:textId="77777777" w:rsidR="00636E7F" w:rsidRDefault="00636E7F" w:rsidP="001264BB">
            <w:pPr>
              <w:jc w:val="both"/>
            </w:pPr>
          </w:p>
        </w:tc>
      </w:tr>
      <w:tr w:rsidR="00AC3101" w14:paraId="4753D1EA" w14:textId="77777777" w:rsidTr="00E4624F">
        <w:trPr>
          <w:trHeight w:val="404"/>
        </w:trPr>
        <w:tc>
          <w:tcPr>
            <w:tcW w:w="1284" w:type="dxa"/>
          </w:tcPr>
          <w:p w14:paraId="1C7A9EF1" w14:textId="2A587AB3" w:rsidR="00AC3101" w:rsidRDefault="00AC3101" w:rsidP="00AC3101">
            <w:pPr>
              <w:jc w:val="both"/>
            </w:pPr>
            <w:r>
              <w:t>1</w:t>
            </w:r>
            <w:r w:rsidR="0096022F">
              <w:t>3</w:t>
            </w:r>
            <w:r>
              <w:t>.</w:t>
            </w:r>
          </w:p>
          <w:p w14:paraId="0348305A" w14:textId="77777777" w:rsidR="00F060B3" w:rsidRDefault="00F060B3" w:rsidP="00AC3101">
            <w:pPr>
              <w:jc w:val="both"/>
            </w:pPr>
          </w:p>
          <w:p w14:paraId="0613C6D1" w14:textId="77777777" w:rsidR="00F060B3" w:rsidRDefault="00F060B3" w:rsidP="00AC3101">
            <w:pPr>
              <w:jc w:val="both"/>
            </w:pPr>
          </w:p>
          <w:p w14:paraId="2E5F79C9" w14:textId="7098BC49" w:rsidR="00F060B3" w:rsidRPr="00F060B3" w:rsidRDefault="00310725" w:rsidP="00F060B3">
            <w:pPr>
              <w:pStyle w:val="Heading1"/>
              <w:outlineLvl w:val="0"/>
            </w:pPr>
            <w:r>
              <w:t>Resolved</w:t>
            </w:r>
          </w:p>
        </w:tc>
        <w:tc>
          <w:tcPr>
            <w:tcW w:w="8041" w:type="dxa"/>
          </w:tcPr>
          <w:p w14:paraId="2E729FC9" w14:textId="2DBBE0D3" w:rsidR="00464416" w:rsidRDefault="0096022F" w:rsidP="00AC3101">
            <w:pPr>
              <w:jc w:val="both"/>
              <w:rPr>
                <w:b/>
              </w:rPr>
            </w:pPr>
            <w:r>
              <w:rPr>
                <w:b/>
              </w:rPr>
              <w:t xml:space="preserve">To discuss financial risk assessment </w:t>
            </w:r>
          </w:p>
          <w:p w14:paraId="1BACBB46" w14:textId="77777777" w:rsidR="00545EC6" w:rsidRDefault="00545EC6" w:rsidP="00AC3101">
            <w:pPr>
              <w:jc w:val="both"/>
              <w:rPr>
                <w:b/>
              </w:rPr>
            </w:pPr>
          </w:p>
          <w:p w14:paraId="00E0B5CB" w14:textId="03673DED" w:rsidR="0096022F" w:rsidRDefault="0096022F" w:rsidP="00AC3101">
            <w:pPr>
              <w:jc w:val="both"/>
              <w:rPr>
                <w:b/>
              </w:rPr>
            </w:pPr>
            <w:r w:rsidRPr="00545EC6">
              <w:rPr>
                <w:bCs/>
              </w:rPr>
              <w:t>The draft policy has been read and approved</w:t>
            </w:r>
            <w:r>
              <w:rPr>
                <w:b/>
              </w:rPr>
              <w:t>. 6 FOR</w:t>
            </w:r>
          </w:p>
          <w:p w14:paraId="2ABF5AE1" w14:textId="7FDF3557" w:rsidR="00B14C5E" w:rsidRDefault="00B14C5E" w:rsidP="00AC3101">
            <w:pPr>
              <w:jc w:val="both"/>
              <w:rPr>
                <w:b/>
              </w:rPr>
            </w:pPr>
            <w:r>
              <w:rPr>
                <w:b/>
              </w:rPr>
              <w:t>Councillors are asked to read the Risk Assessment</w:t>
            </w:r>
            <w:r w:rsidR="00EB2530">
              <w:rPr>
                <w:b/>
              </w:rPr>
              <w:t xml:space="preserve"> for approval at the next meeting.</w:t>
            </w:r>
          </w:p>
          <w:p w14:paraId="433F32B9" w14:textId="77777777" w:rsidR="0096022F" w:rsidRDefault="0096022F" w:rsidP="00AC3101">
            <w:pPr>
              <w:jc w:val="both"/>
              <w:rPr>
                <w:b/>
              </w:rPr>
            </w:pPr>
          </w:p>
          <w:p w14:paraId="4AE681AC" w14:textId="77777777" w:rsidR="00B738AA" w:rsidRDefault="00B738AA" w:rsidP="00AC3101">
            <w:pPr>
              <w:jc w:val="both"/>
              <w:rPr>
                <w:b/>
              </w:rPr>
            </w:pPr>
          </w:p>
          <w:p w14:paraId="1FCFE35F" w14:textId="7DC1D481" w:rsidR="004C09B9" w:rsidRPr="004C09B9" w:rsidRDefault="004C09B9" w:rsidP="002265C4">
            <w:pPr>
              <w:jc w:val="both"/>
            </w:pPr>
          </w:p>
        </w:tc>
        <w:tc>
          <w:tcPr>
            <w:tcW w:w="411" w:type="dxa"/>
          </w:tcPr>
          <w:p w14:paraId="055274B4" w14:textId="77777777" w:rsidR="00AC3101" w:rsidRDefault="00AC3101" w:rsidP="00AC3101">
            <w:pPr>
              <w:jc w:val="both"/>
            </w:pPr>
          </w:p>
        </w:tc>
      </w:tr>
      <w:tr w:rsidR="00F060B3" w14:paraId="7357D608" w14:textId="77777777" w:rsidTr="00E4624F">
        <w:trPr>
          <w:trHeight w:val="404"/>
        </w:trPr>
        <w:tc>
          <w:tcPr>
            <w:tcW w:w="1284" w:type="dxa"/>
          </w:tcPr>
          <w:p w14:paraId="0FA1B5F2" w14:textId="6E711609" w:rsidR="00F060B3" w:rsidRDefault="00F060B3" w:rsidP="00AC3101">
            <w:pPr>
              <w:jc w:val="both"/>
            </w:pPr>
            <w:r>
              <w:t>1</w:t>
            </w:r>
            <w:r w:rsidR="00B14C5E">
              <w:t>4</w:t>
            </w:r>
            <w:r>
              <w:t>.</w:t>
            </w:r>
          </w:p>
          <w:p w14:paraId="6DFBE4EB" w14:textId="77777777" w:rsidR="0060796E" w:rsidRDefault="0060796E" w:rsidP="0060796E">
            <w:pPr>
              <w:pStyle w:val="Heading1"/>
              <w:outlineLvl w:val="0"/>
            </w:pPr>
          </w:p>
          <w:p w14:paraId="7F7F0210" w14:textId="1C0624B7" w:rsidR="00310725" w:rsidRPr="00310725" w:rsidRDefault="00310725" w:rsidP="00310725">
            <w:pPr>
              <w:rPr>
                <w:b/>
                <w:bCs/>
              </w:rPr>
            </w:pPr>
            <w:r w:rsidRPr="00310725">
              <w:rPr>
                <w:b/>
                <w:bCs/>
              </w:rPr>
              <w:t>Noted</w:t>
            </w:r>
          </w:p>
        </w:tc>
        <w:tc>
          <w:tcPr>
            <w:tcW w:w="8041" w:type="dxa"/>
          </w:tcPr>
          <w:p w14:paraId="7A2974B6" w14:textId="4C991DE2" w:rsidR="009F552D" w:rsidRDefault="009F552D" w:rsidP="009F552D">
            <w:pPr>
              <w:rPr>
                <w:b/>
                <w:bCs/>
              </w:rPr>
            </w:pPr>
            <w:r>
              <w:t xml:space="preserve"> </w:t>
            </w:r>
            <w:r w:rsidR="00EB2530" w:rsidRPr="00545EC6">
              <w:rPr>
                <w:b/>
                <w:bCs/>
              </w:rPr>
              <w:t>To discuss ideas for PACP funding</w:t>
            </w:r>
          </w:p>
          <w:p w14:paraId="291C3C72" w14:textId="77777777" w:rsidR="00545EC6" w:rsidRPr="00545EC6" w:rsidRDefault="00545EC6" w:rsidP="009F552D">
            <w:pPr>
              <w:rPr>
                <w:b/>
                <w:bCs/>
              </w:rPr>
            </w:pPr>
          </w:p>
          <w:p w14:paraId="4943A5A8" w14:textId="77777777" w:rsidR="00EB2530" w:rsidRDefault="00EB2530" w:rsidP="009F552D">
            <w:r>
              <w:t>JB attending a meeting, and the treasurer of the PACP has offered to attend the next council meeting to offer ideas for funding.  Some ideas have been sent through RB – Gardening group, Knit and natter, Craft group, Woodwork group.  These ideas will be discussed.</w:t>
            </w:r>
          </w:p>
          <w:p w14:paraId="467F257C" w14:textId="3B47B6FC" w:rsidR="00545EC6" w:rsidRPr="009F552D" w:rsidRDefault="00545EC6" w:rsidP="009F552D"/>
        </w:tc>
        <w:tc>
          <w:tcPr>
            <w:tcW w:w="411" w:type="dxa"/>
          </w:tcPr>
          <w:p w14:paraId="16CDE1B0" w14:textId="77777777" w:rsidR="00F060B3" w:rsidRDefault="00F060B3" w:rsidP="00AC3101">
            <w:pPr>
              <w:jc w:val="both"/>
            </w:pPr>
          </w:p>
        </w:tc>
      </w:tr>
      <w:tr w:rsidR="00AC3101" w14:paraId="7A5826EC" w14:textId="77777777" w:rsidTr="00E4624F">
        <w:trPr>
          <w:trHeight w:val="404"/>
        </w:trPr>
        <w:tc>
          <w:tcPr>
            <w:tcW w:w="1284" w:type="dxa"/>
          </w:tcPr>
          <w:p w14:paraId="2BADC79D" w14:textId="2EE8A177" w:rsidR="00AC3101" w:rsidRDefault="00AC3101" w:rsidP="00AC3101">
            <w:pPr>
              <w:jc w:val="both"/>
            </w:pPr>
            <w:r>
              <w:t>1</w:t>
            </w:r>
            <w:r w:rsidR="00525FCD">
              <w:t>5</w:t>
            </w:r>
            <w:r>
              <w:t>.</w:t>
            </w:r>
          </w:p>
          <w:p w14:paraId="537A2787" w14:textId="77777777" w:rsidR="00AC3101" w:rsidRDefault="00AC3101" w:rsidP="00AC3101">
            <w:pPr>
              <w:jc w:val="both"/>
              <w:rPr>
                <w:b/>
              </w:rPr>
            </w:pPr>
          </w:p>
          <w:p w14:paraId="0FF54ADF" w14:textId="310ACD89" w:rsidR="00310725" w:rsidRPr="00AD69FF" w:rsidRDefault="00310725" w:rsidP="00AC3101">
            <w:pPr>
              <w:jc w:val="both"/>
              <w:rPr>
                <w:b/>
              </w:rPr>
            </w:pPr>
            <w:r>
              <w:rPr>
                <w:b/>
              </w:rPr>
              <w:t>Resolved</w:t>
            </w:r>
          </w:p>
        </w:tc>
        <w:tc>
          <w:tcPr>
            <w:tcW w:w="8041" w:type="dxa"/>
          </w:tcPr>
          <w:p w14:paraId="178FD766" w14:textId="4336FC24" w:rsidR="00AC3101" w:rsidRDefault="00525FCD" w:rsidP="00C576C1">
            <w:pPr>
              <w:jc w:val="both"/>
              <w:rPr>
                <w:b/>
                <w:bCs/>
              </w:rPr>
            </w:pPr>
            <w:r>
              <w:rPr>
                <w:b/>
                <w:bCs/>
              </w:rPr>
              <w:t>To discuss clerk training for future audits</w:t>
            </w:r>
          </w:p>
          <w:p w14:paraId="2F73D050" w14:textId="77777777" w:rsidR="00545EC6" w:rsidRDefault="00545EC6" w:rsidP="00C576C1">
            <w:pPr>
              <w:jc w:val="both"/>
              <w:rPr>
                <w:b/>
                <w:bCs/>
              </w:rPr>
            </w:pPr>
          </w:p>
          <w:p w14:paraId="5E165D4A" w14:textId="0FFE18AC" w:rsidR="00525FCD" w:rsidRDefault="00525FCD" w:rsidP="00C576C1">
            <w:pPr>
              <w:jc w:val="both"/>
              <w:rPr>
                <w:b/>
                <w:bCs/>
              </w:rPr>
            </w:pPr>
            <w:r w:rsidRPr="00545EC6">
              <w:t>Chalc are providing a course on audit training in January.  J</w:t>
            </w:r>
            <w:r w:rsidR="00FF024A" w:rsidRPr="00545EC6">
              <w:t>G</w:t>
            </w:r>
            <w:r w:rsidRPr="00545EC6">
              <w:t xml:space="preserve"> will attend this. </w:t>
            </w:r>
            <w:r w:rsidRPr="00E72297">
              <w:rPr>
                <w:b/>
                <w:bCs/>
              </w:rPr>
              <w:t>6 FOR</w:t>
            </w:r>
            <w:r>
              <w:rPr>
                <w:b/>
                <w:bCs/>
              </w:rPr>
              <w:t>.</w:t>
            </w:r>
          </w:p>
          <w:p w14:paraId="2C2563B3" w14:textId="4FCE1204" w:rsidR="00895ED2" w:rsidRPr="00AD69FF" w:rsidRDefault="00895ED2" w:rsidP="002265C4">
            <w:pPr>
              <w:jc w:val="both"/>
            </w:pPr>
          </w:p>
        </w:tc>
        <w:tc>
          <w:tcPr>
            <w:tcW w:w="411" w:type="dxa"/>
          </w:tcPr>
          <w:p w14:paraId="316E9508" w14:textId="77777777" w:rsidR="00AC3101" w:rsidRDefault="00AC3101" w:rsidP="00AC3101">
            <w:pPr>
              <w:jc w:val="both"/>
            </w:pPr>
          </w:p>
        </w:tc>
      </w:tr>
      <w:tr w:rsidR="00AC3101" w14:paraId="425D722C" w14:textId="77777777" w:rsidTr="00E4624F">
        <w:trPr>
          <w:trHeight w:val="404"/>
        </w:trPr>
        <w:tc>
          <w:tcPr>
            <w:tcW w:w="1284" w:type="dxa"/>
          </w:tcPr>
          <w:p w14:paraId="0577C483" w14:textId="69F99FC5" w:rsidR="00AC3101" w:rsidRDefault="00AC3101" w:rsidP="00AC3101">
            <w:pPr>
              <w:jc w:val="both"/>
            </w:pPr>
            <w:r>
              <w:t>1</w:t>
            </w:r>
            <w:r w:rsidR="00493AAA">
              <w:t>6</w:t>
            </w:r>
            <w:r>
              <w:t>.</w:t>
            </w:r>
          </w:p>
          <w:p w14:paraId="37256A40" w14:textId="77777777" w:rsidR="00AC3101" w:rsidRDefault="00AC3101" w:rsidP="00AC3101">
            <w:pPr>
              <w:jc w:val="both"/>
              <w:rPr>
                <w:b/>
              </w:rPr>
            </w:pPr>
          </w:p>
          <w:p w14:paraId="6D1E4EC4" w14:textId="77777777" w:rsidR="007F7CB0" w:rsidRDefault="007F7CB0" w:rsidP="00802020">
            <w:pPr>
              <w:jc w:val="both"/>
              <w:rPr>
                <w:b/>
              </w:rPr>
            </w:pPr>
          </w:p>
          <w:p w14:paraId="7E6FD164" w14:textId="77777777" w:rsidR="007F7CB0" w:rsidRDefault="007F7CB0" w:rsidP="00802020">
            <w:pPr>
              <w:jc w:val="both"/>
              <w:rPr>
                <w:b/>
              </w:rPr>
            </w:pPr>
          </w:p>
          <w:p w14:paraId="405B1A8C" w14:textId="3EC09DBA" w:rsidR="00AC3101" w:rsidRPr="00AD69FF" w:rsidRDefault="00AC3101" w:rsidP="00802020">
            <w:pPr>
              <w:jc w:val="both"/>
              <w:rPr>
                <w:b/>
              </w:rPr>
            </w:pPr>
            <w:r>
              <w:rPr>
                <w:b/>
              </w:rPr>
              <w:t>N</w:t>
            </w:r>
            <w:r w:rsidRPr="00FC01EB">
              <w:rPr>
                <w:b/>
              </w:rPr>
              <w:t>oted</w:t>
            </w:r>
          </w:p>
        </w:tc>
        <w:tc>
          <w:tcPr>
            <w:tcW w:w="8041" w:type="dxa"/>
          </w:tcPr>
          <w:p w14:paraId="1101FCD8" w14:textId="59CA8140" w:rsidR="00895ED2" w:rsidRDefault="00493AAA" w:rsidP="00910B5F">
            <w:pPr>
              <w:jc w:val="both"/>
              <w:rPr>
                <w:b/>
                <w:bCs/>
              </w:rPr>
            </w:pPr>
            <w:r>
              <w:rPr>
                <w:b/>
                <w:bCs/>
              </w:rPr>
              <w:t>To discuss the response made to BT re: proposed removal of the red phone box.</w:t>
            </w:r>
          </w:p>
          <w:p w14:paraId="48CD55E2" w14:textId="08648C95" w:rsidR="00493AAA" w:rsidRDefault="00493AAA" w:rsidP="00910B5F">
            <w:pPr>
              <w:jc w:val="both"/>
              <w:rPr>
                <w:b/>
                <w:bCs/>
              </w:rPr>
            </w:pPr>
          </w:p>
          <w:p w14:paraId="1471DC90" w14:textId="2BAD7675" w:rsidR="00493AAA" w:rsidRPr="00545EC6" w:rsidRDefault="00493AAA" w:rsidP="00910B5F">
            <w:pPr>
              <w:jc w:val="both"/>
            </w:pPr>
            <w:r w:rsidRPr="00545EC6">
              <w:t>JG has emailed to explain that the phone box is needed due to lack of mobile phone signals, and in order to be able to access the code needed for the defibrillator.  An acknowledgement has been received, but no further contact has been received.  JG to contact the council to check the decision to leave the box has been made.</w:t>
            </w:r>
          </w:p>
          <w:p w14:paraId="4885EFE8" w14:textId="77777777" w:rsidR="00D075F3" w:rsidRPr="00910B5F" w:rsidRDefault="00D075F3" w:rsidP="00910B5F">
            <w:pPr>
              <w:jc w:val="both"/>
            </w:pPr>
          </w:p>
          <w:p w14:paraId="1D3115B7" w14:textId="487CB989" w:rsidR="00005668" w:rsidRPr="00910B5F" w:rsidRDefault="00005668" w:rsidP="002265C4">
            <w:pPr>
              <w:jc w:val="both"/>
            </w:pPr>
          </w:p>
        </w:tc>
        <w:tc>
          <w:tcPr>
            <w:tcW w:w="411" w:type="dxa"/>
          </w:tcPr>
          <w:p w14:paraId="7F1ACDFD" w14:textId="77777777" w:rsidR="00AC3101" w:rsidRDefault="00AC3101" w:rsidP="00AC3101">
            <w:pPr>
              <w:jc w:val="both"/>
            </w:pPr>
          </w:p>
        </w:tc>
      </w:tr>
      <w:tr w:rsidR="00AC3101" w14:paraId="3B193DD0" w14:textId="77777777" w:rsidTr="00802020">
        <w:trPr>
          <w:trHeight w:val="612"/>
        </w:trPr>
        <w:tc>
          <w:tcPr>
            <w:tcW w:w="1284" w:type="dxa"/>
          </w:tcPr>
          <w:p w14:paraId="63563C7E" w14:textId="472C507B" w:rsidR="00AC3101" w:rsidRDefault="00AC3101" w:rsidP="00AC3101">
            <w:pPr>
              <w:jc w:val="both"/>
            </w:pPr>
            <w:r>
              <w:t>1</w:t>
            </w:r>
            <w:r w:rsidR="00C708D2">
              <w:t>7</w:t>
            </w:r>
            <w:r>
              <w:t>.</w:t>
            </w:r>
          </w:p>
          <w:p w14:paraId="7F8A5A8C" w14:textId="77777777" w:rsidR="007F7CB0" w:rsidRDefault="007F7CB0" w:rsidP="00802020">
            <w:pPr>
              <w:pStyle w:val="Heading1"/>
              <w:outlineLvl w:val="0"/>
            </w:pPr>
          </w:p>
          <w:p w14:paraId="61A0C04A" w14:textId="1DDE986D" w:rsidR="00AC3101" w:rsidRDefault="00C708D2" w:rsidP="00802020">
            <w:pPr>
              <w:pStyle w:val="Heading1"/>
              <w:outlineLvl w:val="0"/>
            </w:pPr>
            <w:r>
              <w:t>Resolved</w:t>
            </w:r>
          </w:p>
          <w:p w14:paraId="1723875A" w14:textId="314CBF5C" w:rsidR="00BA16C0" w:rsidRDefault="00BA16C0" w:rsidP="00BA16C0"/>
          <w:p w14:paraId="490C58B1" w14:textId="77777777" w:rsidR="00BA16C0" w:rsidRDefault="00BA16C0" w:rsidP="00BA16C0"/>
          <w:p w14:paraId="73D02A30" w14:textId="720AAC7F" w:rsidR="00BA16C0" w:rsidRPr="00BA16C0" w:rsidRDefault="00BA16C0" w:rsidP="00BA16C0">
            <w:pPr>
              <w:rPr>
                <w:b/>
              </w:rPr>
            </w:pPr>
          </w:p>
        </w:tc>
        <w:tc>
          <w:tcPr>
            <w:tcW w:w="8041" w:type="dxa"/>
          </w:tcPr>
          <w:p w14:paraId="5B091ACB" w14:textId="4753F1DE" w:rsidR="00B945D2" w:rsidRDefault="00C708D2" w:rsidP="00B945D2">
            <w:pPr>
              <w:jc w:val="both"/>
              <w:rPr>
                <w:bCs/>
              </w:rPr>
            </w:pPr>
            <w:r w:rsidRPr="007F7CB0">
              <w:rPr>
                <w:b/>
              </w:rPr>
              <w:t>To discuss new signs for the village</w:t>
            </w:r>
            <w:r>
              <w:rPr>
                <w:bCs/>
              </w:rPr>
              <w:t>.</w:t>
            </w:r>
          </w:p>
          <w:p w14:paraId="7A72B6E0" w14:textId="77777777" w:rsidR="007F7CB0" w:rsidRDefault="007F7CB0" w:rsidP="00B945D2">
            <w:pPr>
              <w:jc w:val="both"/>
              <w:rPr>
                <w:bCs/>
              </w:rPr>
            </w:pPr>
          </w:p>
          <w:p w14:paraId="07921261" w14:textId="3B6B8E3C" w:rsidR="00C708D2" w:rsidRPr="00B945D2" w:rsidRDefault="00C708D2" w:rsidP="00B945D2">
            <w:pPr>
              <w:jc w:val="both"/>
              <w:rPr>
                <w:bCs/>
              </w:rPr>
            </w:pPr>
            <w:r>
              <w:rPr>
                <w:bCs/>
              </w:rPr>
              <w:t>It was decided to postpone replacing the signs, due to funds needed for garden repairs</w:t>
            </w:r>
            <w:r w:rsidRPr="007F7CB0">
              <w:rPr>
                <w:b/>
              </w:rPr>
              <w:t>.  6 FOR</w:t>
            </w:r>
            <w:r>
              <w:rPr>
                <w:bCs/>
              </w:rPr>
              <w:t xml:space="preserve"> </w:t>
            </w:r>
          </w:p>
        </w:tc>
        <w:tc>
          <w:tcPr>
            <w:tcW w:w="411" w:type="dxa"/>
          </w:tcPr>
          <w:p w14:paraId="378D1988" w14:textId="77777777" w:rsidR="00AC3101" w:rsidRDefault="00AC3101" w:rsidP="00AC3101">
            <w:pPr>
              <w:jc w:val="both"/>
            </w:pPr>
          </w:p>
        </w:tc>
      </w:tr>
      <w:tr w:rsidR="00AC3101" w14:paraId="75568D09" w14:textId="77777777" w:rsidTr="00452915">
        <w:trPr>
          <w:trHeight w:val="995"/>
        </w:trPr>
        <w:tc>
          <w:tcPr>
            <w:tcW w:w="1284" w:type="dxa"/>
          </w:tcPr>
          <w:p w14:paraId="1BE0125C" w14:textId="46A45FC2" w:rsidR="00AC3101" w:rsidRPr="00D549EC" w:rsidRDefault="00AC3101" w:rsidP="00AC3101">
            <w:pPr>
              <w:jc w:val="both"/>
              <w:rPr>
                <w:b/>
                <w:bCs/>
              </w:rPr>
            </w:pPr>
            <w:r w:rsidRPr="00D549EC">
              <w:rPr>
                <w:b/>
                <w:bCs/>
              </w:rPr>
              <w:t>1</w:t>
            </w:r>
            <w:r w:rsidR="00820F88">
              <w:rPr>
                <w:b/>
                <w:bCs/>
              </w:rPr>
              <w:t>8</w:t>
            </w:r>
            <w:r w:rsidRPr="00D549EC">
              <w:rPr>
                <w:b/>
                <w:bCs/>
              </w:rPr>
              <w:t>.</w:t>
            </w:r>
          </w:p>
          <w:p w14:paraId="55B5846A" w14:textId="77777777" w:rsidR="00802020" w:rsidRDefault="00802020" w:rsidP="00AC3101">
            <w:pPr>
              <w:jc w:val="both"/>
              <w:rPr>
                <w:b/>
              </w:rPr>
            </w:pPr>
          </w:p>
          <w:p w14:paraId="1F22D30E" w14:textId="3B2A9CF2" w:rsidR="00310725" w:rsidRPr="00527EAF" w:rsidRDefault="00310725" w:rsidP="00AC3101">
            <w:pPr>
              <w:jc w:val="both"/>
              <w:rPr>
                <w:b/>
              </w:rPr>
            </w:pPr>
            <w:r>
              <w:rPr>
                <w:b/>
              </w:rPr>
              <w:t>Resolved</w:t>
            </w:r>
          </w:p>
        </w:tc>
        <w:tc>
          <w:tcPr>
            <w:tcW w:w="8041" w:type="dxa"/>
          </w:tcPr>
          <w:p w14:paraId="6BDA74AE" w14:textId="22C0EDF4" w:rsidR="00802020" w:rsidRDefault="00820F88" w:rsidP="007D76CF">
            <w:pPr>
              <w:jc w:val="both"/>
              <w:rPr>
                <w:b/>
                <w:bCs/>
              </w:rPr>
            </w:pPr>
            <w:r>
              <w:rPr>
                <w:b/>
                <w:bCs/>
              </w:rPr>
              <w:t>To discuss renewal of insurance for the village hall.</w:t>
            </w:r>
          </w:p>
          <w:p w14:paraId="5E757099" w14:textId="77777777" w:rsidR="007F7CB0" w:rsidRDefault="007F7CB0" w:rsidP="007D76CF">
            <w:pPr>
              <w:jc w:val="both"/>
              <w:rPr>
                <w:b/>
                <w:bCs/>
              </w:rPr>
            </w:pPr>
          </w:p>
          <w:p w14:paraId="1098A8A1" w14:textId="094A708C" w:rsidR="00820F88" w:rsidRDefault="00820F88" w:rsidP="007D76CF">
            <w:pPr>
              <w:jc w:val="both"/>
              <w:rPr>
                <w:b/>
                <w:bCs/>
              </w:rPr>
            </w:pPr>
            <w:r w:rsidRPr="007F7CB0">
              <w:t>It was decided to renew the policy with Zurich in March</w:t>
            </w:r>
            <w:r>
              <w:rPr>
                <w:b/>
                <w:bCs/>
              </w:rPr>
              <w:t>.  6 FOR</w:t>
            </w:r>
          </w:p>
          <w:p w14:paraId="42078F9C" w14:textId="5A6D77F2" w:rsidR="007F7CB0" w:rsidRPr="00277D0F" w:rsidRDefault="007F7CB0" w:rsidP="002265C4">
            <w:pPr>
              <w:jc w:val="both"/>
            </w:pPr>
          </w:p>
        </w:tc>
        <w:tc>
          <w:tcPr>
            <w:tcW w:w="411" w:type="dxa"/>
          </w:tcPr>
          <w:p w14:paraId="371D2D10" w14:textId="77777777" w:rsidR="00AC3101" w:rsidRDefault="00AC3101" w:rsidP="00AC3101">
            <w:pPr>
              <w:jc w:val="both"/>
            </w:pPr>
          </w:p>
        </w:tc>
      </w:tr>
      <w:tr w:rsidR="00AC3101" w14:paraId="1B513ACF" w14:textId="77777777" w:rsidTr="00E4624F">
        <w:tc>
          <w:tcPr>
            <w:tcW w:w="1284" w:type="dxa"/>
          </w:tcPr>
          <w:p w14:paraId="3BA6CBBE" w14:textId="76346180" w:rsidR="00AC3101" w:rsidRPr="00D549EC" w:rsidRDefault="00C14FF4" w:rsidP="00AC3101">
            <w:pPr>
              <w:jc w:val="both"/>
              <w:rPr>
                <w:b/>
                <w:bCs/>
              </w:rPr>
            </w:pPr>
            <w:r>
              <w:rPr>
                <w:b/>
                <w:bCs/>
              </w:rPr>
              <w:t>19.</w:t>
            </w:r>
          </w:p>
          <w:p w14:paraId="537E9B25" w14:textId="69D8B880" w:rsidR="00AC3101" w:rsidRPr="00387081" w:rsidRDefault="00AC3101" w:rsidP="00AC3101">
            <w:pPr>
              <w:pStyle w:val="Heading1"/>
              <w:outlineLvl w:val="0"/>
            </w:pPr>
          </w:p>
        </w:tc>
        <w:tc>
          <w:tcPr>
            <w:tcW w:w="8041" w:type="dxa"/>
          </w:tcPr>
          <w:p w14:paraId="0115BE8F" w14:textId="6072F1E7" w:rsidR="00AC3101" w:rsidRDefault="00C14FF4" w:rsidP="00FD4ABD">
            <w:pPr>
              <w:jc w:val="both"/>
              <w:rPr>
                <w:b/>
                <w:bCs/>
              </w:rPr>
            </w:pPr>
            <w:r>
              <w:rPr>
                <w:b/>
                <w:bCs/>
              </w:rPr>
              <w:t>Updates on Community Respo</w:t>
            </w:r>
            <w:r w:rsidR="00521191">
              <w:rPr>
                <w:b/>
                <w:bCs/>
              </w:rPr>
              <w:t>n</w:t>
            </w:r>
            <w:r>
              <w:rPr>
                <w:b/>
                <w:bCs/>
              </w:rPr>
              <w:t>se Plan/ Emergency plan</w:t>
            </w:r>
            <w:r w:rsidR="00521191">
              <w:rPr>
                <w:b/>
                <w:bCs/>
              </w:rPr>
              <w:t>.</w:t>
            </w:r>
          </w:p>
          <w:p w14:paraId="34B72221" w14:textId="77777777" w:rsidR="007F7CB0" w:rsidRDefault="007F7CB0" w:rsidP="00FD4ABD">
            <w:pPr>
              <w:jc w:val="both"/>
              <w:rPr>
                <w:b/>
                <w:bCs/>
              </w:rPr>
            </w:pPr>
          </w:p>
          <w:p w14:paraId="36112360" w14:textId="4A86ED92" w:rsidR="00310725" w:rsidRPr="00310725" w:rsidRDefault="00521191" w:rsidP="002265C4">
            <w:pPr>
              <w:jc w:val="both"/>
            </w:pPr>
            <w:r w:rsidRPr="007F7CB0">
              <w:t>The policy is still to be produced</w:t>
            </w:r>
          </w:p>
          <w:p w14:paraId="7BC6B4E2" w14:textId="5B02B1D2" w:rsidR="007F7CB0" w:rsidRPr="00FD4ABD" w:rsidRDefault="007F7CB0" w:rsidP="002265C4">
            <w:pPr>
              <w:jc w:val="both"/>
            </w:pPr>
          </w:p>
        </w:tc>
        <w:tc>
          <w:tcPr>
            <w:tcW w:w="411" w:type="dxa"/>
          </w:tcPr>
          <w:p w14:paraId="1116308D" w14:textId="77777777" w:rsidR="00AC3101" w:rsidRDefault="00AC3101" w:rsidP="00AC3101">
            <w:pPr>
              <w:jc w:val="both"/>
            </w:pPr>
          </w:p>
        </w:tc>
      </w:tr>
      <w:tr w:rsidR="002A2D92" w14:paraId="03727712" w14:textId="77777777" w:rsidTr="00E4624F">
        <w:tc>
          <w:tcPr>
            <w:tcW w:w="1284" w:type="dxa"/>
          </w:tcPr>
          <w:p w14:paraId="004A1DB9" w14:textId="61B57A7C" w:rsidR="002A2D92" w:rsidRPr="00EB2C57" w:rsidRDefault="00521191" w:rsidP="002A2D92">
            <w:pPr>
              <w:jc w:val="both"/>
              <w:rPr>
                <w:b/>
              </w:rPr>
            </w:pPr>
            <w:r>
              <w:rPr>
                <w:b/>
              </w:rPr>
              <w:t>20.</w:t>
            </w:r>
          </w:p>
          <w:p w14:paraId="04D82C7A" w14:textId="7754AF46" w:rsidR="002A2D92" w:rsidRPr="00EB2C57" w:rsidRDefault="002A2D92" w:rsidP="002A2D92">
            <w:pPr>
              <w:jc w:val="both"/>
              <w:rPr>
                <w:b/>
              </w:rPr>
            </w:pPr>
          </w:p>
        </w:tc>
        <w:tc>
          <w:tcPr>
            <w:tcW w:w="8041" w:type="dxa"/>
          </w:tcPr>
          <w:p w14:paraId="3521C3CB" w14:textId="37EC78C3" w:rsidR="002A2D92" w:rsidRDefault="00521191" w:rsidP="002A2D92">
            <w:pPr>
              <w:jc w:val="both"/>
              <w:rPr>
                <w:b/>
              </w:rPr>
            </w:pPr>
            <w:r>
              <w:rPr>
                <w:b/>
              </w:rPr>
              <w:t>Finance</w:t>
            </w:r>
          </w:p>
          <w:p w14:paraId="05E1ACDB" w14:textId="77777777" w:rsidR="009065D0" w:rsidRDefault="009065D0" w:rsidP="002A2D92">
            <w:pPr>
              <w:jc w:val="both"/>
              <w:rPr>
                <w:b/>
              </w:rPr>
            </w:pPr>
          </w:p>
          <w:p w14:paraId="2679BFBF" w14:textId="3DB10322" w:rsidR="007F7CB0" w:rsidRDefault="007F7CB0" w:rsidP="002A2D92">
            <w:pPr>
              <w:jc w:val="both"/>
              <w:rPr>
                <w:b/>
              </w:rPr>
            </w:pPr>
            <w:r>
              <w:rPr>
                <w:b/>
              </w:rPr>
              <w:t>Cheques authorised by the Council</w:t>
            </w:r>
          </w:p>
          <w:p w14:paraId="4AD20452" w14:textId="77777777" w:rsidR="009065D0" w:rsidRDefault="009065D0" w:rsidP="002A2D92">
            <w:pPr>
              <w:jc w:val="both"/>
              <w:rPr>
                <w:b/>
              </w:rPr>
            </w:pPr>
          </w:p>
          <w:tbl>
            <w:tblPr>
              <w:tblStyle w:val="TableGrid"/>
              <w:tblW w:w="0" w:type="auto"/>
              <w:tblLook w:val="04A0" w:firstRow="1" w:lastRow="0" w:firstColumn="1" w:lastColumn="0" w:noHBand="0" w:noVBand="1"/>
            </w:tblPr>
            <w:tblGrid>
              <w:gridCol w:w="1147"/>
              <w:gridCol w:w="4063"/>
              <w:gridCol w:w="1890"/>
            </w:tblGrid>
            <w:tr w:rsidR="00D451A8" w14:paraId="02D77716" w14:textId="77777777" w:rsidTr="00D451A8">
              <w:tc>
                <w:tcPr>
                  <w:tcW w:w="1147" w:type="dxa"/>
                </w:tcPr>
                <w:p w14:paraId="325FCC98" w14:textId="2E7ACA05" w:rsidR="00D451A8" w:rsidRPr="009065D0" w:rsidRDefault="00D451A8" w:rsidP="002A2D92">
                  <w:pPr>
                    <w:jc w:val="both"/>
                    <w:rPr>
                      <w:bCs/>
                    </w:rPr>
                  </w:pPr>
                  <w:r w:rsidRPr="009065D0">
                    <w:rPr>
                      <w:bCs/>
                    </w:rPr>
                    <w:t>2289</w:t>
                  </w:r>
                </w:p>
              </w:tc>
              <w:tc>
                <w:tcPr>
                  <w:tcW w:w="4063" w:type="dxa"/>
                </w:tcPr>
                <w:p w14:paraId="2038B32B" w14:textId="4A610F96" w:rsidR="00D451A8" w:rsidRPr="009065D0" w:rsidRDefault="00D451A8" w:rsidP="002A2D92">
                  <w:pPr>
                    <w:jc w:val="both"/>
                    <w:rPr>
                      <w:bCs/>
                    </w:rPr>
                  </w:pPr>
                  <w:r w:rsidRPr="009065D0">
                    <w:rPr>
                      <w:bCs/>
                    </w:rPr>
                    <w:t>Bruna Tamai -Cancelled lessons</w:t>
                  </w:r>
                </w:p>
              </w:tc>
              <w:tc>
                <w:tcPr>
                  <w:tcW w:w="1890" w:type="dxa"/>
                </w:tcPr>
                <w:p w14:paraId="3A3E4B31" w14:textId="48360AB6" w:rsidR="00D451A8" w:rsidRPr="009065D0" w:rsidRDefault="00D451A8" w:rsidP="002A2D92">
                  <w:pPr>
                    <w:jc w:val="both"/>
                    <w:rPr>
                      <w:bCs/>
                    </w:rPr>
                  </w:pPr>
                  <w:r w:rsidRPr="009065D0">
                    <w:rPr>
                      <w:bCs/>
                    </w:rPr>
                    <w:t>£160</w:t>
                  </w:r>
                </w:p>
              </w:tc>
            </w:tr>
            <w:tr w:rsidR="00D451A8" w14:paraId="2484129F" w14:textId="77777777" w:rsidTr="00D451A8">
              <w:tc>
                <w:tcPr>
                  <w:tcW w:w="1147" w:type="dxa"/>
                </w:tcPr>
                <w:p w14:paraId="1F004A21" w14:textId="53A13A61" w:rsidR="00D451A8" w:rsidRPr="009065D0" w:rsidRDefault="00D451A8" w:rsidP="002A2D92">
                  <w:pPr>
                    <w:jc w:val="both"/>
                    <w:rPr>
                      <w:bCs/>
                    </w:rPr>
                  </w:pPr>
                  <w:r w:rsidRPr="009065D0">
                    <w:rPr>
                      <w:bCs/>
                    </w:rPr>
                    <w:t>2290</w:t>
                  </w:r>
                </w:p>
              </w:tc>
              <w:tc>
                <w:tcPr>
                  <w:tcW w:w="4063" w:type="dxa"/>
                </w:tcPr>
                <w:p w14:paraId="6928A43D" w14:textId="2825F233" w:rsidR="00D451A8" w:rsidRPr="009065D0" w:rsidRDefault="00D451A8" w:rsidP="002A2D92">
                  <w:pPr>
                    <w:jc w:val="both"/>
                    <w:rPr>
                      <w:bCs/>
                    </w:rPr>
                  </w:pPr>
                  <w:r w:rsidRPr="009065D0">
                    <w:rPr>
                      <w:bCs/>
                    </w:rPr>
                    <w:t>J Butler – Hire of heaters</w:t>
                  </w:r>
                </w:p>
              </w:tc>
              <w:tc>
                <w:tcPr>
                  <w:tcW w:w="1890" w:type="dxa"/>
                </w:tcPr>
                <w:p w14:paraId="5731973E" w14:textId="46704E86" w:rsidR="00D451A8" w:rsidRPr="009065D0" w:rsidRDefault="00D451A8" w:rsidP="002A2D92">
                  <w:pPr>
                    <w:jc w:val="both"/>
                    <w:rPr>
                      <w:bCs/>
                    </w:rPr>
                  </w:pPr>
                  <w:r w:rsidRPr="009065D0">
                    <w:rPr>
                      <w:bCs/>
                    </w:rPr>
                    <w:t>£150</w:t>
                  </w:r>
                </w:p>
              </w:tc>
            </w:tr>
            <w:tr w:rsidR="00D451A8" w14:paraId="05742A34" w14:textId="77777777" w:rsidTr="00D451A8">
              <w:tc>
                <w:tcPr>
                  <w:tcW w:w="1147" w:type="dxa"/>
                </w:tcPr>
                <w:p w14:paraId="79CB2338" w14:textId="66BF6ACE" w:rsidR="00D451A8" w:rsidRPr="009065D0" w:rsidRDefault="00D451A8" w:rsidP="002A2D92">
                  <w:pPr>
                    <w:jc w:val="both"/>
                    <w:rPr>
                      <w:bCs/>
                    </w:rPr>
                  </w:pPr>
                  <w:r w:rsidRPr="009065D0">
                    <w:rPr>
                      <w:bCs/>
                    </w:rPr>
                    <w:t>2291</w:t>
                  </w:r>
                </w:p>
              </w:tc>
              <w:tc>
                <w:tcPr>
                  <w:tcW w:w="4063" w:type="dxa"/>
                </w:tcPr>
                <w:p w14:paraId="011303CC" w14:textId="7DC1DBD9" w:rsidR="00D451A8" w:rsidRPr="009065D0" w:rsidRDefault="00D451A8" w:rsidP="002A2D92">
                  <w:pPr>
                    <w:jc w:val="both"/>
                    <w:rPr>
                      <w:bCs/>
                    </w:rPr>
                  </w:pPr>
                  <w:r w:rsidRPr="009065D0">
                    <w:rPr>
                      <w:bCs/>
                    </w:rPr>
                    <w:t>V Crowther – gas boiler</w:t>
                  </w:r>
                </w:p>
              </w:tc>
              <w:tc>
                <w:tcPr>
                  <w:tcW w:w="1890" w:type="dxa"/>
                </w:tcPr>
                <w:p w14:paraId="518564AD" w14:textId="3325D2E1" w:rsidR="00D451A8" w:rsidRPr="009065D0" w:rsidRDefault="00D451A8" w:rsidP="002A2D92">
                  <w:pPr>
                    <w:jc w:val="both"/>
                    <w:rPr>
                      <w:bCs/>
                    </w:rPr>
                  </w:pPr>
                  <w:r w:rsidRPr="009065D0">
                    <w:rPr>
                      <w:bCs/>
                    </w:rPr>
                    <w:t>£1666.01</w:t>
                  </w:r>
                </w:p>
              </w:tc>
            </w:tr>
            <w:tr w:rsidR="00D451A8" w14:paraId="4D84FCCA" w14:textId="77777777" w:rsidTr="00D451A8">
              <w:tc>
                <w:tcPr>
                  <w:tcW w:w="1147" w:type="dxa"/>
                </w:tcPr>
                <w:p w14:paraId="5483B44D" w14:textId="7AC17746" w:rsidR="00D451A8" w:rsidRPr="009065D0" w:rsidRDefault="00D451A8" w:rsidP="002A2D92">
                  <w:pPr>
                    <w:jc w:val="both"/>
                    <w:rPr>
                      <w:bCs/>
                    </w:rPr>
                  </w:pPr>
                  <w:r w:rsidRPr="009065D0">
                    <w:rPr>
                      <w:bCs/>
                    </w:rPr>
                    <w:t>2292</w:t>
                  </w:r>
                </w:p>
              </w:tc>
              <w:tc>
                <w:tcPr>
                  <w:tcW w:w="4063" w:type="dxa"/>
                </w:tcPr>
                <w:p w14:paraId="5BA8DCA4" w14:textId="4719547B" w:rsidR="00D451A8" w:rsidRPr="009065D0" w:rsidRDefault="00D451A8" w:rsidP="002A2D92">
                  <w:pPr>
                    <w:jc w:val="both"/>
                    <w:rPr>
                      <w:bCs/>
                    </w:rPr>
                  </w:pPr>
                  <w:r w:rsidRPr="009065D0">
                    <w:rPr>
                      <w:bCs/>
                    </w:rPr>
                    <w:t>J Gamage salary Dec</w:t>
                  </w:r>
                  <w:r w:rsidR="00C64BF8">
                    <w:rPr>
                      <w:bCs/>
                    </w:rPr>
                    <w:t xml:space="preserve"> + Jan</w:t>
                  </w:r>
                </w:p>
              </w:tc>
              <w:tc>
                <w:tcPr>
                  <w:tcW w:w="1890" w:type="dxa"/>
                </w:tcPr>
                <w:p w14:paraId="78256447" w14:textId="6859EC9E" w:rsidR="00D451A8" w:rsidRPr="009065D0" w:rsidRDefault="00D451A8" w:rsidP="002A2D92">
                  <w:pPr>
                    <w:jc w:val="both"/>
                    <w:rPr>
                      <w:bCs/>
                    </w:rPr>
                  </w:pPr>
                  <w:r w:rsidRPr="009065D0">
                    <w:rPr>
                      <w:bCs/>
                    </w:rPr>
                    <w:t>£343.88</w:t>
                  </w:r>
                </w:p>
              </w:tc>
            </w:tr>
            <w:tr w:rsidR="00D451A8" w14:paraId="7C8C9DB3" w14:textId="77777777" w:rsidTr="00D451A8">
              <w:tc>
                <w:tcPr>
                  <w:tcW w:w="1147" w:type="dxa"/>
                </w:tcPr>
                <w:p w14:paraId="01E2BB1C" w14:textId="04CF7170" w:rsidR="00D451A8" w:rsidRPr="009065D0" w:rsidRDefault="00D451A8" w:rsidP="002A2D92">
                  <w:pPr>
                    <w:jc w:val="both"/>
                    <w:rPr>
                      <w:bCs/>
                    </w:rPr>
                  </w:pPr>
                  <w:r w:rsidRPr="009065D0">
                    <w:rPr>
                      <w:bCs/>
                    </w:rPr>
                    <w:t>2293</w:t>
                  </w:r>
                </w:p>
              </w:tc>
              <w:tc>
                <w:tcPr>
                  <w:tcW w:w="4063" w:type="dxa"/>
                </w:tcPr>
                <w:p w14:paraId="7230DFF6" w14:textId="21EF5DDF" w:rsidR="00D451A8" w:rsidRPr="009065D0" w:rsidRDefault="00C64BF8" w:rsidP="002A2D92">
                  <w:pPr>
                    <w:jc w:val="both"/>
                    <w:rPr>
                      <w:bCs/>
                    </w:rPr>
                  </w:pPr>
                  <w:r>
                    <w:rPr>
                      <w:bCs/>
                    </w:rPr>
                    <w:t>Cancelled</w:t>
                  </w:r>
                </w:p>
              </w:tc>
              <w:tc>
                <w:tcPr>
                  <w:tcW w:w="1890" w:type="dxa"/>
                </w:tcPr>
                <w:p w14:paraId="580CC273" w14:textId="0522DE22" w:rsidR="00D451A8" w:rsidRPr="009065D0" w:rsidRDefault="00D451A8" w:rsidP="002A2D92">
                  <w:pPr>
                    <w:jc w:val="both"/>
                    <w:rPr>
                      <w:bCs/>
                    </w:rPr>
                  </w:pPr>
                </w:p>
              </w:tc>
            </w:tr>
            <w:tr w:rsidR="00D451A8" w14:paraId="2A491DD8" w14:textId="77777777" w:rsidTr="00D451A8">
              <w:tc>
                <w:tcPr>
                  <w:tcW w:w="1147" w:type="dxa"/>
                </w:tcPr>
                <w:p w14:paraId="398AD9C2" w14:textId="79BEA1D1" w:rsidR="00D451A8" w:rsidRPr="009065D0" w:rsidRDefault="00D451A8" w:rsidP="002A2D92">
                  <w:pPr>
                    <w:jc w:val="both"/>
                    <w:rPr>
                      <w:bCs/>
                    </w:rPr>
                  </w:pPr>
                  <w:r w:rsidRPr="009065D0">
                    <w:rPr>
                      <w:bCs/>
                    </w:rPr>
                    <w:t>2294</w:t>
                  </w:r>
                </w:p>
              </w:tc>
              <w:tc>
                <w:tcPr>
                  <w:tcW w:w="4063" w:type="dxa"/>
                </w:tcPr>
                <w:p w14:paraId="1ED0B987" w14:textId="3C3D2D71" w:rsidR="00D451A8" w:rsidRPr="009065D0" w:rsidRDefault="00D451A8" w:rsidP="002A2D92">
                  <w:pPr>
                    <w:jc w:val="both"/>
                    <w:rPr>
                      <w:bCs/>
                    </w:rPr>
                  </w:pPr>
                  <w:r w:rsidRPr="009065D0">
                    <w:rPr>
                      <w:bCs/>
                    </w:rPr>
                    <w:t>Autela Payroll services</w:t>
                  </w:r>
                </w:p>
              </w:tc>
              <w:tc>
                <w:tcPr>
                  <w:tcW w:w="1890" w:type="dxa"/>
                </w:tcPr>
                <w:p w14:paraId="486A1F8C" w14:textId="1AE6F44A" w:rsidR="00D451A8" w:rsidRPr="009065D0" w:rsidRDefault="00D451A8" w:rsidP="002A2D92">
                  <w:pPr>
                    <w:jc w:val="both"/>
                    <w:rPr>
                      <w:bCs/>
                    </w:rPr>
                  </w:pPr>
                  <w:r w:rsidRPr="009065D0">
                    <w:rPr>
                      <w:bCs/>
                    </w:rPr>
                    <w:t>£47.08</w:t>
                  </w:r>
                </w:p>
              </w:tc>
            </w:tr>
            <w:tr w:rsidR="00D451A8" w14:paraId="45EEA93E" w14:textId="77777777" w:rsidTr="00D451A8">
              <w:tc>
                <w:tcPr>
                  <w:tcW w:w="1147" w:type="dxa"/>
                </w:tcPr>
                <w:p w14:paraId="520AB518" w14:textId="6D9D2B1A" w:rsidR="00D451A8" w:rsidRPr="009065D0" w:rsidRDefault="00D451A8" w:rsidP="002A2D92">
                  <w:pPr>
                    <w:jc w:val="both"/>
                    <w:rPr>
                      <w:bCs/>
                    </w:rPr>
                  </w:pPr>
                  <w:r w:rsidRPr="009065D0">
                    <w:rPr>
                      <w:bCs/>
                    </w:rPr>
                    <w:t>2295</w:t>
                  </w:r>
                </w:p>
              </w:tc>
              <w:tc>
                <w:tcPr>
                  <w:tcW w:w="4063" w:type="dxa"/>
                </w:tcPr>
                <w:p w14:paraId="7FD23A73" w14:textId="17BF95C7" w:rsidR="00D451A8" w:rsidRPr="009065D0" w:rsidRDefault="00D451A8" w:rsidP="002A2D92">
                  <w:pPr>
                    <w:jc w:val="both"/>
                    <w:rPr>
                      <w:bCs/>
                    </w:rPr>
                  </w:pPr>
                  <w:r w:rsidRPr="009065D0">
                    <w:rPr>
                      <w:bCs/>
                    </w:rPr>
                    <w:t>J Gamage printer ink</w:t>
                  </w:r>
                </w:p>
              </w:tc>
              <w:tc>
                <w:tcPr>
                  <w:tcW w:w="1890" w:type="dxa"/>
                </w:tcPr>
                <w:p w14:paraId="3F193AB9" w14:textId="53BEB922" w:rsidR="00D451A8" w:rsidRPr="009065D0" w:rsidRDefault="00D451A8" w:rsidP="002A2D92">
                  <w:pPr>
                    <w:jc w:val="both"/>
                    <w:rPr>
                      <w:bCs/>
                    </w:rPr>
                  </w:pPr>
                  <w:r w:rsidRPr="009065D0">
                    <w:rPr>
                      <w:bCs/>
                    </w:rPr>
                    <w:t>£28.99</w:t>
                  </w:r>
                </w:p>
              </w:tc>
            </w:tr>
            <w:tr w:rsidR="00D451A8" w14:paraId="7742DE1A" w14:textId="77777777" w:rsidTr="00D451A8">
              <w:tc>
                <w:tcPr>
                  <w:tcW w:w="1147" w:type="dxa"/>
                </w:tcPr>
                <w:p w14:paraId="6FDF87C9" w14:textId="1C0E28C7" w:rsidR="00D451A8" w:rsidRPr="009065D0" w:rsidRDefault="00D451A8" w:rsidP="002A2D92">
                  <w:pPr>
                    <w:jc w:val="both"/>
                    <w:rPr>
                      <w:bCs/>
                    </w:rPr>
                  </w:pPr>
                  <w:r w:rsidRPr="009065D0">
                    <w:rPr>
                      <w:bCs/>
                    </w:rPr>
                    <w:t>2296</w:t>
                  </w:r>
                </w:p>
              </w:tc>
              <w:tc>
                <w:tcPr>
                  <w:tcW w:w="4063" w:type="dxa"/>
                </w:tcPr>
                <w:p w14:paraId="6D69292C" w14:textId="380E90F7" w:rsidR="00D451A8" w:rsidRPr="009065D0" w:rsidRDefault="00D451A8" w:rsidP="002A2D92">
                  <w:pPr>
                    <w:jc w:val="both"/>
                    <w:rPr>
                      <w:bCs/>
                    </w:rPr>
                  </w:pPr>
                  <w:r w:rsidRPr="009065D0">
                    <w:rPr>
                      <w:bCs/>
                    </w:rPr>
                    <w:t>HMRC</w:t>
                  </w:r>
                </w:p>
              </w:tc>
              <w:tc>
                <w:tcPr>
                  <w:tcW w:w="1890" w:type="dxa"/>
                </w:tcPr>
                <w:p w14:paraId="765D6043" w14:textId="726E7855" w:rsidR="00D451A8" w:rsidRPr="009065D0" w:rsidRDefault="00D451A8" w:rsidP="002A2D92">
                  <w:pPr>
                    <w:jc w:val="both"/>
                    <w:rPr>
                      <w:bCs/>
                    </w:rPr>
                  </w:pPr>
                  <w:r w:rsidRPr="009065D0">
                    <w:rPr>
                      <w:bCs/>
                    </w:rPr>
                    <w:t>£129</w:t>
                  </w:r>
                </w:p>
              </w:tc>
            </w:tr>
            <w:tr w:rsidR="00D451A8" w14:paraId="3F779ABB" w14:textId="77777777" w:rsidTr="00D451A8">
              <w:tc>
                <w:tcPr>
                  <w:tcW w:w="1147" w:type="dxa"/>
                </w:tcPr>
                <w:p w14:paraId="2BEDFC0A" w14:textId="7021E0C7" w:rsidR="00D451A8" w:rsidRPr="009065D0" w:rsidRDefault="00D451A8" w:rsidP="002A2D92">
                  <w:pPr>
                    <w:jc w:val="both"/>
                    <w:rPr>
                      <w:bCs/>
                    </w:rPr>
                  </w:pPr>
                  <w:r w:rsidRPr="009065D0">
                    <w:rPr>
                      <w:bCs/>
                    </w:rPr>
                    <w:t>2297</w:t>
                  </w:r>
                </w:p>
              </w:tc>
              <w:tc>
                <w:tcPr>
                  <w:tcW w:w="4063" w:type="dxa"/>
                </w:tcPr>
                <w:p w14:paraId="63EAD5CF" w14:textId="00822B89" w:rsidR="00D451A8" w:rsidRPr="009065D0" w:rsidRDefault="00D451A8" w:rsidP="002A2D92">
                  <w:pPr>
                    <w:jc w:val="both"/>
                    <w:rPr>
                      <w:bCs/>
                    </w:rPr>
                  </w:pPr>
                  <w:r w:rsidRPr="009065D0">
                    <w:rPr>
                      <w:bCs/>
                    </w:rPr>
                    <w:t>Chalc – Audit course</w:t>
                  </w:r>
                </w:p>
              </w:tc>
              <w:tc>
                <w:tcPr>
                  <w:tcW w:w="1890" w:type="dxa"/>
                </w:tcPr>
                <w:p w14:paraId="43195FA8" w14:textId="494FEB29" w:rsidR="00D451A8" w:rsidRPr="009065D0" w:rsidRDefault="00D451A8" w:rsidP="002A2D92">
                  <w:pPr>
                    <w:jc w:val="both"/>
                    <w:rPr>
                      <w:bCs/>
                    </w:rPr>
                  </w:pPr>
                  <w:r w:rsidRPr="009065D0">
                    <w:rPr>
                      <w:bCs/>
                    </w:rPr>
                    <w:t>£75</w:t>
                  </w:r>
                </w:p>
              </w:tc>
            </w:tr>
            <w:tr w:rsidR="00D451A8" w14:paraId="27C062F1" w14:textId="77777777" w:rsidTr="00D451A8">
              <w:tc>
                <w:tcPr>
                  <w:tcW w:w="1147" w:type="dxa"/>
                </w:tcPr>
                <w:p w14:paraId="4CDD3FA5" w14:textId="02B5AE72" w:rsidR="00D451A8" w:rsidRPr="009065D0" w:rsidRDefault="00D451A8" w:rsidP="002A2D92">
                  <w:pPr>
                    <w:jc w:val="both"/>
                    <w:rPr>
                      <w:bCs/>
                    </w:rPr>
                  </w:pPr>
                  <w:r w:rsidRPr="009065D0">
                    <w:rPr>
                      <w:bCs/>
                    </w:rPr>
                    <w:t>2298</w:t>
                  </w:r>
                </w:p>
              </w:tc>
              <w:tc>
                <w:tcPr>
                  <w:tcW w:w="4063" w:type="dxa"/>
                </w:tcPr>
                <w:p w14:paraId="5EDF7CEC" w14:textId="658BC835" w:rsidR="00D451A8" w:rsidRPr="009065D0" w:rsidRDefault="00D451A8" w:rsidP="002A2D92">
                  <w:pPr>
                    <w:jc w:val="both"/>
                    <w:rPr>
                      <w:bCs/>
                    </w:rPr>
                  </w:pPr>
                  <w:r w:rsidRPr="009065D0">
                    <w:rPr>
                      <w:bCs/>
                    </w:rPr>
                    <w:t>J Butler - Engraving</w:t>
                  </w:r>
                </w:p>
              </w:tc>
              <w:tc>
                <w:tcPr>
                  <w:tcW w:w="1890" w:type="dxa"/>
                </w:tcPr>
                <w:p w14:paraId="3EC85DB9" w14:textId="573F3790" w:rsidR="00D451A8" w:rsidRPr="009065D0" w:rsidRDefault="00D451A8" w:rsidP="002A2D92">
                  <w:pPr>
                    <w:jc w:val="both"/>
                    <w:rPr>
                      <w:bCs/>
                    </w:rPr>
                  </w:pPr>
                  <w:r w:rsidRPr="009065D0">
                    <w:rPr>
                      <w:bCs/>
                    </w:rPr>
                    <w:t>£9.95</w:t>
                  </w:r>
                </w:p>
              </w:tc>
            </w:tr>
            <w:tr w:rsidR="00D451A8" w14:paraId="3A28F959" w14:textId="77777777" w:rsidTr="00D451A8">
              <w:tc>
                <w:tcPr>
                  <w:tcW w:w="1147" w:type="dxa"/>
                </w:tcPr>
                <w:p w14:paraId="1CA23C7F" w14:textId="5F7118AF" w:rsidR="00D451A8" w:rsidRPr="009065D0" w:rsidRDefault="00D451A8" w:rsidP="002A2D92">
                  <w:pPr>
                    <w:jc w:val="both"/>
                    <w:rPr>
                      <w:bCs/>
                    </w:rPr>
                  </w:pPr>
                  <w:r w:rsidRPr="009065D0">
                    <w:rPr>
                      <w:bCs/>
                    </w:rPr>
                    <w:t>2299</w:t>
                  </w:r>
                </w:p>
              </w:tc>
              <w:tc>
                <w:tcPr>
                  <w:tcW w:w="4063" w:type="dxa"/>
                </w:tcPr>
                <w:p w14:paraId="16F7A7AF" w14:textId="12FAC5B7" w:rsidR="00D451A8" w:rsidRPr="009065D0" w:rsidRDefault="00D451A8" w:rsidP="002A2D92">
                  <w:pPr>
                    <w:jc w:val="both"/>
                    <w:rPr>
                      <w:bCs/>
                    </w:rPr>
                  </w:pPr>
                  <w:r w:rsidRPr="009065D0">
                    <w:rPr>
                      <w:bCs/>
                    </w:rPr>
                    <w:t>L. Small wood - cleaning</w:t>
                  </w:r>
                </w:p>
              </w:tc>
              <w:tc>
                <w:tcPr>
                  <w:tcW w:w="1890" w:type="dxa"/>
                </w:tcPr>
                <w:p w14:paraId="35E8AC5B" w14:textId="447FC381" w:rsidR="00D451A8" w:rsidRPr="009065D0" w:rsidRDefault="00D451A8" w:rsidP="002A2D92">
                  <w:pPr>
                    <w:jc w:val="both"/>
                    <w:rPr>
                      <w:bCs/>
                    </w:rPr>
                  </w:pPr>
                  <w:r w:rsidRPr="009065D0">
                    <w:rPr>
                      <w:bCs/>
                    </w:rPr>
                    <w:t>£100</w:t>
                  </w:r>
                </w:p>
              </w:tc>
            </w:tr>
            <w:tr w:rsidR="00D451A8" w14:paraId="55E0DD5B" w14:textId="77777777" w:rsidTr="00D451A8">
              <w:tc>
                <w:tcPr>
                  <w:tcW w:w="1147" w:type="dxa"/>
                </w:tcPr>
                <w:p w14:paraId="3CEEB1E3" w14:textId="534B7DCB" w:rsidR="00D451A8" w:rsidRPr="009065D0" w:rsidRDefault="00D451A8" w:rsidP="002A2D92">
                  <w:pPr>
                    <w:jc w:val="both"/>
                    <w:rPr>
                      <w:bCs/>
                    </w:rPr>
                  </w:pPr>
                  <w:r w:rsidRPr="009065D0">
                    <w:rPr>
                      <w:bCs/>
                    </w:rPr>
                    <w:t>2300</w:t>
                  </w:r>
                </w:p>
              </w:tc>
              <w:tc>
                <w:tcPr>
                  <w:tcW w:w="4063" w:type="dxa"/>
                </w:tcPr>
                <w:p w14:paraId="2C2B1953" w14:textId="626DCD70" w:rsidR="00D451A8" w:rsidRPr="009065D0" w:rsidRDefault="00D451A8" w:rsidP="002A2D92">
                  <w:pPr>
                    <w:jc w:val="both"/>
                    <w:rPr>
                      <w:bCs/>
                    </w:rPr>
                  </w:pPr>
                  <w:r w:rsidRPr="009065D0">
                    <w:rPr>
                      <w:bCs/>
                    </w:rPr>
                    <w:t>MEGA – work on patio</w:t>
                  </w:r>
                </w:p>
              </w:tc>
              <w:tc>
                <w:tcPr>
                  <w:tcW w:w="1890" w:type="dxa"/>
                </w:tcPr>
                <w:p w14:paraId="0C77400D" w14:textId="029109F3" w:rsidR="00D451A8" w:rsidRPr="009065D0" w:rsidRDefault="00D451A8" w:rsidP="002A2D92">
                  <w:pPr>
                    <w:jc w:val="both"/>
                    <w:rPr>
                      <w:bCs/>
                    </w:rPr>
                  </w:pPr>
                  <w:r w:rsidRPr="009065D0">
                    <w:rPr>
                      <w:bCs/>
                    </w:rPr>
                    <w:t>£9000</w:t>
                  </w:r>
                </w:p>
              </w:tc>
            </w:tr>
          </w:tbl>
          <w:p w14:paraId="36EA67C7" w14:textId="77777777" w:rsidR="00D451A8" w:rsidRDefault="00D451A8" w:rsidP="002A2D92">
            <w:pPr>
              <w:jc w:val="both"/>
              <w:rPr>
                <w:b/>
              </w:rPr>
            </w:pPr>
          </w:p>
          <w:p w14:paraId="2ADE0827" w14:textId="77777777" w:rsidR="00B738AA" w:rsidRDefault="00B738AA" w:rsidP="002A2D92">
            <w:pPr>
              <w:jc w:val="both"/>
              <w:rPr>
                <w:b/>
              </w:rPr>
            </w:pPr>
          </w:p>
          <w:p w14:paraId="3161750D" w14:textId="6CC1DD12" w:rsidR="00F7068E" w:rsidRDefault="00C9453F" w:rsidP="002A2D92">
            <w:pPr>
              <w:jc w:val="both"/>
              <w:rPr>
                <w:b/>
              </w:rPr>
            </w:pPr>
            <w:r w:rsidRPr="00C9453F">
              <w:rPr>
                <w:b/>
              </w:rPr>
              <w:t>Bank Reconciliation</w:t>
            </w:r>
          </w:p>
          <w:p w14:paraId="644AE0B1" w14:textId="4E9060B6" w:rsidR="00C9453F" w:rsidRPr="008858FF" w:rsidRDefault="00C9453F" w:rsidP="002A2D92">
            <w:pPr>
              <w:jc w:val="both"/>
              <w:rPr>
                <w:bCs/>
              </w:rPr>
            </w:pPr>
            <w:r w:rsidRPr="008858FF">
              <w:rPr>
                <w:bCs/>
              </w:rPr>
              <w:t>Balance of accounts at the end o</w:t>
            </w:r>
            <w:r w:rsidR="004A331C" w:rsidRPr="008858FF">
              <w:rPr>
                <w:bCs/>
              </w:rPr>
              <w:t>f</w:t>
            </w:r>
            <w:r w:rsidRPr="008858FF">
              <w:rPr>
                <w:bCs/>
              </w:rPr>
              <w:t xml:space="preserve"> December</w:t>
            </w:r>
            <w:r w:rsidR="004A331C" w:rsidRPr="008858FF">
              <w:rPr>
                <w:bCs/>
              </w:rPr>
              <w:t xml:space="preserve"> 2019</w:t>
            </w:r>
          </w:p>
          <w:p w14:paraId="13DB0BA6" w14:textId="6EA7A3E0" w:rsidR="004A331C" w:rsidRPr="008858FF" w:rsidRDefault="004A331C" w:rsidP="002A2D92">
            <w:pPr>
              <w:jc w:val="both"/>
              <w:rPr>
                <w:bCs/>
              </w:rPr>
            </w:pPr>
            <w:r w:rsidRPr="008858FF">
              <w:rPr>
                <w:bCs/>
              </w:rPr>
              <w:t>Current acc :</w:t>
            </w:r>
            <w:r w:rsidR="006312EC" w:rsidRPr="008858FF">
              <w:rPr>
                <w:bCs/>
              </w:rPr>
              <w:t xml:space="preserve">     </w:t>
            </w:r>
            <w:r w:rsidR="006F603E" w:rsidRPr="008858FF">
              <w:rPr>
                <w:bCs/>
              </w:rPr>
              <w:t xml:space="preserve">  </w:t>
            </w:r>
            <w:r w:rsidRPr="008858FF">
              <w:rPr>
                <w:bCs/>
              </w:rPr>
              <w:t xml:space="preserve"> £13,899.91</w:t>
            </w:r>
          </w:p>
          <w:p w14:paraId="2743759C" w14:textId="3554CFC2" w:rsidR="006312EC" w:rsidRPr="008858FF" w:rsidRDefault="006312EC" w:rsidP="002A2D92">
            <w:pPr>
              <w:jc w:val="both"/>
              <w:rPr>
                <w:bCs/>
              </w:rPr>
            </w:pPr>
            <w:r w:rsidRPr="008858FF">
              <w:rPr>
                <w:bCs/>
              </w:rPr>
              <w:t>Renovation acc:</w:t>
            </w:r>
            <w:r w:rsidR="006F603E" w:rsidRPr="008858FF">
              <w:rPr>
                <w:bCs/>
              </w:rPr>
              <w:t xml:space="preserve"> </w:t>
            </w:r>
            <w:r w:rsidRPr="008858FF">
              <w:rPr>
                <w:bCs/>
              </w:rPr>
              <w:t xml:space="preserve"> </w:t>
            </w:r>
            <w:r w:rsidR="00310725">
              <w:rPr>
                <w:bCs/>
              </w:rPr>
              <w:t xml:space="preserve"> </w:t>
            </w:r>
            <w:r w:rsidRPr="008858FF">
              <w:rPr>
                <w:bCs/>
              </w:rPr>
              <w:t>£14,137.24</w:t>
            </w:r>
          </w:p>
          <w:p w14:paraId="32315584" w14:textId="07E71CEB" w:rsidR="004A331C" w:rsidRDefault="004A331C" w:rsidP="002A2D92">
            <w:pPr>
              <w:jc w:val="both"/>
              <w:rPr>
                <w:b/>
              </w:rPr>
            </w:pPr>
          </w:p>
          <w:p w14:paraId="484D284E" w14:textId="75106D92" w:rsidR="006F603E" w:rsidRDefault="006F603E" w:rsidP="002A2D92">
            <w:pPr>
              <w:jc w:val="both"/>
              <w:rPr>
                <w:b/>
              </w:rPr>
            </w:pPr>
            <w:r>
              <w:rPr>
                <w:b/>
              </w:rPr>
              <w:t>Update on bank accounts.</w:t>
            </w:r>
          </w:p>
          <w:p w14:paraId="12487A3F" w14:textId="09287C85" w:rsidR="006F603E" w:rsidRPr="008858FF" w:rsidRDefault="006F603E" w:rsidP="002A2D92">
            <w:pPr>
              <w:jc w:val="both"/>
              <w:rPr>
                <w:bCs/>
              </w:rPr>
            </w:pPr>
            <w:r w:rsidRPr="008858FF">
              <w:rPr>
                <w:bCs/>
              </w:rPr>
              <w:t>A compensation of £50 has been received from Nat West following a complaint made.</w:t>
            </w:r>
          </w:p>
          <w:p w14:paraId="713DB7FB" w14:textId="1A9B0EAE" w:rsidR="006F603E" w:rsidRPr="008858FF" w:rsidRDefault="006F603E" w:rsidP="002A2D92">
            <w:pPr>
              <w:jc w:val="both"/>
              <w:rPr>
                <w:bCs/>
              </w:rPr>
            </w:pPr>
            <w:r w:rsidRPr="008858FF">
              <w:rPr>
                <w:bCs/>
              </w:rPr>
              <w:t>Internet banking not yet approved.</w:t>
            </w:r>
          </w:p>
          <w:p w14:paraId="742EED9A" w14:textId="5B06DD37" w:rsidR="00B738AA" w:rsidRPr="00F7068E" w:rsidRDefault="00B738AA" w:rsidP="002A2D92">
            <w:pPr>
              <w:jc w:val="both"/>
              <w:rPr>
                <w:bCs/>
              </w:rPr>
            </w:pPr>
          </w:p>
        </w:tc>
        <w:tc>
          <w:tcPr>
            <w:tcW w:w="411" w:type="dxa"/>
          </w:tcPr>
          <w:p w14:paraId="475E305F" w14:textId="77777777" w:rsidR="002A2D92" w:rsidRDefault="002A2D92" w:rsidP="002A2D92">
            <w:pPr>
              <w:jc w:val="both"/>
            </w:pPr>
          </w:p>
        </w:tc>
      </w:tr>
      <w:tr w:rsidR="006A5B1C" w14:paraId="552823D8" w14:textId="77777777" w:rsidTr="00E4624F">
        <w:tc>
          <w:tcPr>
            <w:tcW w:w="1284" w:type="dxa"/>
          </w:tcPr>
          <w:p w14:paraId="6D63DE23" w14:textId="4B3EC49B" w:rsidR="006A5B1C" w:rsidRDefault="00521191" w:rsidP="002A2D92">
            <w:pPr>
              <w:jc w:val="both"/>
              <w:rPr>
                <w:b/>
              </w:rPr>
            </w:pPr>
            <w:r>
              <w:rPr>
                <w:b/>
              </w:rPr>
              <w:t>21</w:t>
            </w:r>
          </w:p>
          <w:p w14:paraId="2AC6CF36" w14:textId="5A21A94A" w:rsidR="00350CA2" w:rsidRPr="000722F4" w:rsidRDefault="00350CA2" w:rsidP="002A2D92">
            <w:pPr>
              <w:jc w:val="both"/>
              <w:rPr>
                <w:b/>
              </w:rPr>
            </w:pPr>
          </w:p>
        </w:tc>
        <w:tc>
          <w:tcPr>
            <w:tcW w:w="8041" w:type="dxa"/>
          </w:tcPr>
          <w:p w14:paraId="24B64A3D" w14:textId="126A733B" w:rsidR="006A5B1C" w:rsidRDefault="006A5B1C" w:rsidP="002A2D92">
            <w:pPr>
              <w:jc w:val="both"/>
              <w:rPr>
                <w:b/>
              </w:rPr>
            </w:pPr>
            <w:r>
              <w:rPr>
                <w:b/>
              </w:rPr>
              <w:t xml:space="preserve"> </w:t>
            </w:r>
            <w:r w:rsidR="00521191">
              <w:rPr>
                <w:b/>
              </w:rPr>
              <w:t>Items for future meetings</w:t>
            </w:r>
          </w:p>
          <w:p w14:paraId="1AEF5728" w14:textId="77777777" w:rsidR="00B738AA" w:rsidRDefault="00B738AA" w:rsidP="002A2D92">
            <w:pPr>
              <w:jc w:val="both"/>
              <w:rPr>
                <w:b/>
              </w:rPr>
            </w:pPr>
          </w:p>
          <w:p w14:paraId="28082462" w14:textId="478D8335" w:rsidR="00521191" w:rsidRPr="006A5B1C" w:rsidRDefault="00521191" w:rsidP="002A2D92">
            <w:pPr>
              <w:jc w:val="both"/>
              <w:rPr>
                <w:b/>
              </w:rPr>
            </w:pPr>
          </w:p>
        </w:tc>
        <w:tc>
          <w:tcPr>
            <w:tcW w:w="411" w:type="dxa"/>
          </w:tcPr>
          <w:p w14:paraId="5B688E4E" w14:textId="77777777" w:rsidR="006A5B1C" w:rsidRDefault="006A5B1C" w:rsidP="002A2D92">
            <w:pPr>
              <w:jc w:val="both"/>
            </w:pPr>
          </w:p>
        </w:tc>
      </w:tr>
      <w:tr w:rsidR="003A2DCE" w14:paraId="1390AE08" w14:textId="77777777" w:rsidTr="00E4624F">
        <w:tc>
          <w:tcPr>
            <w:tcW w:w="1284" w:type="dxa"/>
          </w:tcPr>
          <w:p w14:paraId="695F1236" w14:textId="78D12F18" w:rsidR="003A2DCE" w:rsidRDefault="003A2DCE" w:rsidP="002A2D92">
            <w:pPr>
              <w:jc w:val="both"/>
              <w:rPr>
                <w:b/>
              </w:rPr>
            </w:pPr>
            <w:r>
              <w:rPr>
                <w:b/>
              </w:rPr>
              <w:t>2</w:t>
            </w:r>
            <w:r w:rsidR="00521191">
              <w:rPr>
                <w:b/>
              </w:rPr>
              <w:t>2</w:t>
            </w:r>
          </w:p>
          <w:p w14:paraId="67DF2421" w14:textId="77777777" w:rsidR="00B220E6" w:rsidRDefault="00B220E6" w:rsidP="002A2D92">
            <w:pPr>
              <w:jc w:val="both"/>
              <w:rPr>
                <w:b/>
              </w:rPr>
            </w:pPr>
          </w:p>
          <w:p w14:paraId="412724AA" w14:textId="1E72F874" w:rsidR="00B220E6" w:rsidRDefault="00310725" w:rsidP="002A2D92">
            <w:pPr>
              <w:jc w:val="both"/>
              <w:rPr>
                <w:b/>
              </w:rPr>
            </w:pPr>
            <w:r>
              <w:rPr>
                <w:b/>
              </w:rPr>
              <w:t>Noted</w:t>
            </w:r>
          </w:p>
          <w:p w14:paraId="5D9B6A94" w14:textId="298433B5" w:rsidR="00B220E6" w:rsidRDefault="00B220E6" w:rsidP="002A2D92">
            <w:pPr>
              <w:jc w:val="both"/>
              <w:rPr>
                <w:b/>
              </w:rPr>
            </w:pPr>
          </w:p>
        </w:tc>
        <w:tc>
          <w:tcPr>
            <w:tcW w:w="8041" w:type="dxa"/>
          </w:tcPr>
          <w:p w14:paraId="69BCE722" w14:textId="09D3ED4D" w:rsidR="003A2DCE" w:rsidRDefault="00521191" w:rsidP="002A2D92">
            <w:pPr>
              <w:jc w:val="both"/>
              <w:rPr>
                <w:b/>
              </w:rPr>
            </w:pPr>
            <w:r>
              <w:rPr>
                <w:b/>
              </w:rPr>
              <w:t>Items for information</w:t>
            </w:r>
          </w:p>
          <w:p w14:paraId="22434F8F" w14:textId="77777777" w:rsidR="00E43B94" w:rsidRDefault="00E43B94" w:rsidP="002A2D92">
            <w:pPr>
              <w:jc w:val="both"/>
              <w:rPr>
                <w:b/>
              </w:rPr>
            </w:pPr>
          </w:p>
          <w:p w14:paraId="4F91813F" w14:textId="789BBDF9" w:rsidR="00B220E6" w:rsidRPr="00E43B94" w:rsidRDefault="00E43B94" w:rsidP="002A2D92">
            <w:pPr>
              <w:jc w:val="both"/>
              <w:rPr>
                <w:bCs/>
              </w:rPr>
            </w:pPr>
            <w:r w:rsidRPr="00E43B94">
              <w:rPr>
                <w:bCs/>
              </w:rPr>
              <w:t>PACP grants can be applied for by the school PTA.  RB to inform them.</w:t>
            </w:r>
          </w:p>
          <w:p w14:paraId="2E54AAE0" w14:textId="004AC675" w:rsidR="00B738AA" w:rsidRPr="003A2DCE" w:rsidRDefault="00B738AA" w:rsidP="002A2D92">
            <w:pPr>
              <w:jc w:val="both"/>
              <w:rPr>
                <w:bCs/>
              </w:rPr>
            </w:pPr>
          </w:p>
        </w:tc>
        <w:tc>
          <w:tcPr>
            <w:tcW w:w="411" w:type="dxa"/>
          </w:tcPr>
          <w:p w14:paraId="012C1790" w14:textId="77777777" w:rsidR="003A2DCE" w:rsidRDefault="003A2DCE" w:rsidP="002A2D92">
            <w:pPr>
              <w:jc w:val="both"/>
            </w:pPr>
          </w:p>
        </w:tc>
      </w:tr>
      <w:tr w:rsidR="00AC3101" w14:paraId="48C2FBAA" w14:textId="77777777" w:rsidTr="00E4624F">
        <w:tc>
          <w:tcPr>
            <w:tcW w:w="1284" w:type="dxa"/>
          </w:tcPr>
          <w:p w14:paraId="0757FFF2" w14:textId="43B28EBD" w:rsidR="00AC3101" w:rsidRPr="00D549EC" w:rsidRDefault="00407A29" w:rsidP="00AC3101">
            <w:pPr>
              <w:jc w:val="both"/>
              <w:rPr>
                <w:b/>
                <w:bCs/>
              </w:rPr>
            </w:pPr>
            <w:r w:rsidRPr="00D549EC">
              <w:rPr>
                <w:b/>
                <w:bCs/>
              </w:rPr>
              <w:t>2</w:t>
            </w:r>
            <w:r w:rsidR="00521191">
              <w:rPr>
                <w:b/>
                <w:bCs/>
              </w:rPr>
              <w:t>3</w:t>
            </w:r>
            <w:r w:rsidR="00AC3101" w:rsidRPr="00D549EC">
              <w:rPr>
                <w:b/>
                <w:bCs/>
              </w:rPr>
              <w:t>.</w:t>
            </w:r>
          </w:p>
        </w:tc>
        <w:tc>
          <w:tcPr>
            <w:tcW w:w="8041" w:type="dxa"/>
          </w:tcPr>
          <w:p w14:paraId="7AF86ED3" w14:textId="6AEF5745" w:rsidR="00AC3101" w:rsidRDefault="00521191" w:rsidP="00AC3101">
            <w:pPr>
              <w:jc w:val="both"/>
              <w:rPr>
                <w:b/>
              </w:rPr>
            </w:pPr>
            <w:r>
              <w:rPr>
                <w:b/>
              </w:rPr>
              <w:t>Date and time of next meeting</w:t>
            </w:r>
          </w:p>
          <w:p w14:paraId="7AF3E5AD" w14:textId="77DA16E2" w:rsidR="00521191" w:rsidRDefault="00521191" w:rsidP="00AC3101">
            <w:pPr>
              <w:jc w:val="both"/>
              <w:rPr>
                <w:b/>
              </w:rPr>
            </w:pPr>
            <w:r>
              <w:rPr>
                <w:b/>
              </w:rPr>
              <w:t>Monday 17</w:t>
            </w:r>
            <w:r w:rsidRPr="00521191">
              <w:rPr>
                <w:b/>
                <w:vertAlign w:val="superscript"/>
              </w:rPr>
              <w:t>th</w:t>
            </w:r>
            <w:r>
              <w:rPr>
                <w:b/>
              </w:rPr>
              <w:t xml:space="preserve"> February @ 7:30 pm.</w:t>
            </w:r>
          </w:p>
          <w:p w14:paraId="69E66A6B" w14:textId="77777777" w:rsidR="00521191" w:rsidRDefault="00521191" w:rsidP="00AC3101">
            <w:pPr>
              <w:jc w:val="both"/>
              <w:rPr>
                <w:b/>
              </w:rPr>
            </w:pPr>
          </w:p>
          <w:p w14:paraId="5BCD1FEB" w14:textId="77777777" w:rsidR="00005668" w:rsidRDefault="00005668" w:rsidP="00AC3101">
            <w:pPr>
              <w:jc w:val="both"/>
              <w:rPr>
                <w:b/>
              </w:rPr>
            </w:pPr>
          </w:p>
          <w:p w14:paraId="3F9E97D4" w14:textId="67962406" w:rsidR="00AC3101" w:rsidRPr="00814A63" w:rsidRDefault="00AC3101" w:rsidP="00AC54CE">
            <w:pPr>
              <w:jc w:val="both"/>
              <w:rPr>
                <w:sz w:val="22"/>
                <w:szCs w:val="22"/>
              </w:rPr>
            </w:pPr>
          </w:p>
        </w:tc>
        <w:tc>
          <w:tcPr>
            <w:tcW w:w="411" w:type="dxa"/>
          </w:tcPr>
          <w:p w14:paraId="42336553" w14:textId="77777777" w:rsidR="00AC3101" w:rsidRDefault="00AC3101" w:rsidP="00AC3101">
            <w:pPr>
              <w:jc w:val="both"/>
            </w:pPr>
          </w:p>
        </w:tc>
      </w:tr>
    </w:tbl>
    <w:p w14:paraId="3AE77BC7" w14:textId="77777777" w:rsidR="00810FF1" w:rsidRDefault="00810FF1" w:rsidP="00627BA8">
      <w:pPr>
        <w:spacing w:after="0" w:line="240" w:lineRule="auto"/>
        <w:jc w:val="both"/>
      </w:pPr>
    </w:p>
    <w:p w14:paraId="322645D5" w14:textId="0151D1BA" w:rsidR="00810FF1" w:rsidRDefault="00810FF1" w:rsidP="00627BA8">
      <w:pPr>
        <w:spacing w:after="0" w:line="240" w:lineRule="auto"/>
        <w:jc w:val="both"/>
      </w:pPr>
    </w:p>
    <w:p w14:paraId="20A7EACE" w14:textId="638F8AD3" w:rsidR="004D5D31" w:rsidRPr="001D42B4" w:rsidRDefault="00814A63" w:rsidP="00627BA8">
      <w:pPr>
        <w:spacing w:after="0" w:line="240" w:lineRule="auto"/>
        <w:jc w:val="both"/>
      </w:pPr>
      <w:r>
        <w:t>The meeting concluded at</w:t>
      </w:r>
      <w:r w:rsidR="00B969C8">
        <w:t xml:space="preserve"> </w:t>
      </w:r>
      <w:r w:rsidR="003216ED">
        <w:t>9:20</w:t>
      </w:r>
      <w:r w:rsidR="00334394">
        <w:t xml:space="preserve"> </w:t>
      </w:r>
      <w:r w:rsidR="0051687F">
        <w:t>pm</w:t>
      </w:r>
    </w:p>
    <w:sectPr w:rsidR="004D5D31" w:rsidRPr="001D42B4" w:rsidSect="00B4135E">
      <w:headerReference w:type="even" r:id="rId12"/>
      <w:headerReference w:type="default" r:id="rId13"/>
      <w:footerReference w:type="default" r:id="rId14"/>
      <w:headerReference w:type="first" r:id="rId15"/>
      <w:pgSz w:w="11906" w:h="16838" w:code="9"/>
      <w:pgMar w:top="1440" w:right="1080" w:bottom="1560"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2306C" w14:textId="77777777" w:rsidR="00714991" w:rsidRDefault="00714991" w:rsidP="005D562E">
      <w:pPr>
        <w:spacing w:after="0" w:line="240" w:lineRule="auto"/>
      </w:pPr>
      <w:r>
        <w:separator/>
      </w:r>
    </w:p>
  </w:endnote>
  <w:endnote w:type="continuationSeparator" w:id="0">
    <w:p w14:paraId="7C5451CE" w14:textId="77777777" w:rsidR="00714991" w:rsidRDefault="00714991" w:rsidP="005D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388588"/>
      <w:docPartObj>
        <w:docPartGallery w:val="Page Numbers (Bottom of Page)"/>
        <w:docPartUnique/>
      </w:docPartObj>
    </w:sdtPr>
    <w:sdtEndPr>
      <w:rPr>
        <w:color w:val="7F7F7F" w:themeColor="background1" w:themeShade="7F"/>
        <w:spacing w:val="60"/>
      </w:rPr>
    </w:sdtEndPr>
    <w:sdtContent>
      <w:p w14:paraId="4A0B9C88" w14:textId="28DED767" w:rsidR="0026144C" w:rsidRDefault="0026144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7559D" w:rsidRPr="0077559D">
          <w:rPr>
            <w:b/>
            <w:bCs/>
            <w:noProof/>
          </w:rPr>
          <w:t>4</w:t>
        </w:r>
        <w:r>
          <w:rPr>
            <w:b/>
            <w:bCs/>
            <w:noProof/>
          </w:rPr>
          <w:fldChar w:fldCharType="end"/>
        </w:r>
        <w:r>
          <w:rPr>
            <w:b/>
            <w:bCs/>
          </w:rPr>
          <w:t xml:space="preserve"> | </w:t>
        </w:r>
        <w:r>
          <w:rPr>
            <w:color w:val="7F7F7F" w:themeColor="background1" w:themeShade="7F"/>
            <w:spacing w:val="60"/>
          </w:rPr>
          <w:t>Page</w:t>
        </w:r>
      </w:p>
    </w:sdtContent>
  </w:sdt>
  <w:p w14:paraId="3A80E0A7" w14:textId="77777777" w:rsidR="0026144C" w:rsidRDefault="00261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B1573" w14:textId="77777777" w:rsidR="00714991" w:rsidRDefault="00714991" w:rsidP="005D562E">
      <w:pPr>
        <w:spacing w:after="0" w:line="240" w:lineRule="auto"/>
      </w:pPr>
      <w:r>
        <w:separator/>
      </w:r>
    </w:p>
  </w:footnote>
  <w:footnote w:type="continuationSeparator" w:id="0">
    <w:p w14:paraId="69D119A3" w14:textId="77777777" w:rsidR="00714991" w:rsidRDefault="00714991" w:rsidP="005D5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0C9C5" w14:textId="762CCBE0" w:rsidR="0026144C" w:rsidRDefault="00714991">
    <w:pPr>
      <w:pStyle w:val="Header"/>
    </w:pPr>
    <w:r>
      <w:rPr>
        <w:noProof/>
      </w:rPr>
      <w:pict w14:anchorId="2E6BBC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10" o:spid="_x0000_s2050" type="#_x0000_t136" style="position:absolute;margin-left:0;margin-top:0;width:490.75pt;height:196.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82"/>
      <w:gridCol w:w="1364"/>
    </w:tblGrid>
    <w:tr w:rsidR="0026144C" w14:paraId="5441917B" w14:textId="77777777" w:rsidTr="005D562E">
      <w:trPr>
        <w:trHeight w:val="288"/>
      </w:trPr>
      <w:tc>
        <w:tcPr>
          <w:tcW w:w="7961" w:type="dxa"/>
        </w:tcPr>
        <w:p w14:paraId="3A2D5CA4" w14:textId="77777777" w:rsidR="0026144C" w:rsidRDefault="00714991" w:rsidP="005D562E">
          <w:pPr>
            <w:pStyle w:val="Header"/>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77761602"/>
              <w:placeholder>
                <w:docPart w:val="3DD9A7D9B6A74CB1BE6389BEBF4DAA82"/>
              </w:placeholder>
              <w:dataBinding w:prefixMappings="xmlns:ns0='http://schemas.openxmlformats.org/package/2006/metadata/core-properties' xmlns:ns1='http://purl.org/dc/elements/1.1/'" w:xpath="/ns0:coreProperties[1]/ns1:title[1]" w:storeItemID="{6C3C8BC8-F283-45AE-878A-BAB7291924A1}"/>
              <w:text/>
            </w:sdtPr>
            <w:sdtEndPr/>
            <w:sdtContent>
              <w:r w:rsidR="0026144C">
                <w:rPr>
                  <w:rFonts w:asciiTheme="majorHAnsi" w:eastAsiaTheme="majorEastAsia" w:hAnsiTheme="majorHAnsi" w:cstheme="majorBidi"/>
                  <w:sz w:val="36"/>
                  <w:szCs w:val="36"/>
                </w:rPr>
                <w:t>Kettleshulme Parish Council</w:t>
              </w:r>
            </w:sdtContent>
          </w:sdt>
        </w:p>
      </w:tc>
      <w:sdt>
        <w:sdtPr>
          <w:rPr>
            <w:rFonts w:asciiTheme="majorHAnsi" w:eastAsiaTheme="majorEastAsia" w:hAnsiTheme="majorHAnsi" w:cstheme="majorBidi"/>
            <w:b/>
            <w:bCs/>
            <w:color w:val="4F81BD" w:themeColor="accent1"/>
            <w:sz w:val="36"/>
            <w:szCs w:val="36"/>
          </w:rPr>
          <w:alias w:val="Year"/>
          <w:id w:val="77761609"/>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tc>
            <w:tcPr>
              <w:tcW w:w="1295" w:type="dxa"/>
            </w:tcPr>
            <w:p w14:paraId="7947D84A" w14:textId="48BC05E5" w:rsidR="0026144C" w:rsidRDefault="0026144C" w:rsidP="005D562E">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w:t>
              </w:r>
              <w:r w:rsidR="004F4775">
                <w:rPr>
                  <w:rFonts w:asciiTheme="majorHAnsi" w:eastAsiaTheme="majorEastAsia" w:hAnsiTheme="majorHAnsi" w:cstheme="majorBidi"/>
                  <w:b/>
                  <w:bCs/>
                  <w:color w:val="4F81BD" w:themeColor="accent1"/>
                  <w:sz w:val="36"/>
                  <w:szCs w:val="36"/>
                </w:rPr>
                <w:t>20</w:t>
              </w:r>
            </w:p>
          </w:tc>
        </w:sdtContent>
      </w:sdt>
    </w:tr>
  </w:tbl>
  <w:p w14:paraId="72770C99" w14:textId="1AA29A0A" w:rsidR="0026144C" w:rsidRDefault="00714991">
    <w:pPr>
      <w:pStyle w:val="Header"/>
    </w:pPr>
    <w:r>
      <w:rPr>
        <w:noProof/>
      </w:rPr>
      <w:pict w14:anchorId="24B6FA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11" o:spid="_x0000_s2051" type="#_x0000_t136" style="position:absolute;margin-left:0;margin-top:0;width:490.75pt;height:196.3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43DF2" w14:textId="4E4A6943" w:rsidR="0026144C" w:rsidRDefault="00714991">
    <w:pPr>
      <w:pStyle w:val="Header"/>
    </w:pPr>
    <w:r>
      <w:rPr>
        <w:noProof/>
      </w:rPr>
      <w:pict w14:anchorId="58263E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09" o:spid="_x0000_s2049" type="#_x0000_t136" style="position:absolute;margin-left:0;margin-top:0;width:490.75pt;height:196.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621"/>
    <w:multiLevelType w:val="hybridMultilevel"/>
    <w:tmpl w:val="D9DED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90E5D"/>
    <w:multiLevelType w:val="hybridMultilevel"/>
    <w:tmpl w:val="9B7ECB8C"/>
    <w:lvl w:ilvl="0" w:tplc="642ECAB2">
      <w:start w:val="1"/>
      <w:numFmt w:val="lowerLetter"/>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60642"/>
    <w:multiLevelType w:val="hybridMultilevel"/>
    <w:tmpl w:val="A4B40C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AD50BD"/>
    <w:multiLevelType w:val="hybridMultilevel"/>
    <w:tmpl w:val="74D80C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E501EB"/>
    <w:multiLevelType w:val="hybridMultilevel"/>
    <w:tmpl w:val="9572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91CAB"/>
    <w:multiLevelType w:val="hybridMultilevel"/>
    <w:tmpl w:val="E4FE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239BB"/>
    <w:multiLevelType w:val="hybridMultilevel"/>
    <w:tmpl w:val="469061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4053CBE"/>
    <w:multiLevelType w:val="hybridMultilevel"/>
    <w:tmpl w:val="F9E43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1422D7"/>
    <w:multiLevelType w:val="hybridMultilevel"/>
    <w:tmpl w:val="51E074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4A769B"/>
    <w:multiLevelType w:val="hybridMultilevel"/>
    <w:tmpl w:val="CD0CE952"/>
    <w:lvl w:ilvl="0" w:tplc="0B26EDEC">
      <w:start w:val="3"/>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7D6A22"/>
    <w:multiLevelType w:val="hybridMultilevel"/>
    <w:tmpl w:val="04E880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EF4BF1"/>
    <w:multiLevelType w:val="hybridMultilevel"/>
    <w:tmpl w:val="4A3EA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0918A8"/>
    <w:multiLevelType w:val="hybridMultilevel"/>
    <w:tmpl w:val="469061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62D444C"/>
    <w:multiLevelType w:val="hybridMultilevel"/>
    <w:tmpl w:val="B59A62C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4" w15:restartNumberingAfterBreak="0">
    <w:nsid w:val="2A510FB2"/>
    <w:multiLevelType w:val="hybridMultilevel"/>
    <w:tmpl w:val="905CC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5BD52DC"/>
    <w:multiLevelType w:val="hybridMultilevel"/>
    <w:tmpl w:val="14DE08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6C27487"/>
    <w:multiLevelType w:val="hybridMultilevel"/>
    <w:tmpl w:val="509A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5B7E2C"/>
    <w:multiLevelType w:val="hybridMultilevel"/>
    <w:tmpl w:val="67B4E1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8020CD"/>
    <w:multiLevelType w:val="hybridMultilevel"/>
    <w:tmpl w:val="4AEC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161DF9"/>
    <w:multiLevelType w:val="hybridMultilevel"/>
    <w:tmpl w:val="1652C308"/>
    <w:lvl w:ilvl="0" w:tplc="189EA37C">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296B3C"/>
    <w:multiLevelType w:val="hybridMultilevel"/>
    <w:tmpl w:val="3E964A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9263B1"/>
    <w:multiLevelType w:val="hybridMultilevel"/>
    <w:tmpl w:val="1A4AC802"/>
    <w:lvl w:ilvl="0" w:tplc="642ECAB2">
      <w:start w:val="1"/>
      <w:numFmt w:val="lowerLetter"/>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9D2F56"/>
    <w:multiLevelType w:val="hybridMultilevel"/>
    <w:tmpl w:val="4D1241BC"/>
    <w:lvl w:ilvl="0" w:tplc="2698F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38646B"/>
    <w:multiLevelType w:val="hybridMultilevel"/>
    <w:tmpl w:val="54EC5A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F13E1E"/>
    <w:multiLevelType w:val="hybridMultilevel"/>
    <w:tmpl w:val="A5D08E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488D0B1C"/>
    <w:multiLevelType w:val="hybridMultilevel"/>
    <w:tmpl w:val="DD44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A52D9D"/>
    <w:multiLevelType w:val="hybridMultilevel"/>
    <w:tmpl w:val="44F8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C3224B"/>
    <w:multiLevelType w:val="hybridMultilevel"/>
    <w:tmpl w:val="F078CC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9F18B0"/>
    <w:multiLevelType w:val="hybridMultilevel"/>
    <w:tmpl w:val="925C7904"/>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8626130"/>
    <w:multiLevelType w:val="hybridMultilevel"/>
    <w:tmpl w:val="288A994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BF34851"/>
    <w:multiLevelType w:val="hybridMultilevel"/>
    <w:tmpl w:val="8870A3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7C7013"/>
    <w:multiLevelType w:val="hybridMultilevel"/>
    <w:tmpl w:val="A2DA0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7766E8"/>
    <w:multiLevelType w:val="hybridMultilevel"/>
    <w:tmpl w:val="BD7CE03E"/>
    <w:lvl w:ilvl="0" w:tplc="39387F4A">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53551C"/>
    <w:multiLevelType w:val="hybridMultilevel"/>
    <w:tmpl w:val="A2F2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AB35C3"/>
    <w:multiLevelType w:val="hybridMultilevel"/>
    <w:tmpl w:val="E3DE3D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192C3B"/>
    <w:multiLevelType w:val="hybridMultilevel"/>
    <w:tmpl w:val="EB68A5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7B4EEB"/>
    <w:multiLevelType w:val="hybridMultilevel"/>
    <w:tmpl w:val="C67875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C539E1"/>
    <w:multiLevelType w:val="hybridMultilevel"/>
    <w:tmpl w:val="BED221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16"/>
  </w:num>
  <w:num w:numId="3">
    <w:abstractNumId w:val="4"/>
  </w:num>
  <w:num w:numId="4">
    <w:abstractNumId w:val="29"/>
  </w:num>
  <w:num w:numId="5">
    <w:abstractNumId w:val="28"/>
  </w:num>
  <w:num w:numId="6">
    <w:abstractNumId w:val="0"/>
  </w:num>
  <w:num w:numId="7">
    <w:abstractNumId w:val="26"/>
  </w:num>
  <w:num w:numId="8">
    <w:abstractNumId w:val="31"/>
  </w:num>
  <w:num w:numId="9">
    <w:abstractNumId w:val="27"/>
  </w:num>
  <w:num w:numId="10">
    <w:abstractNumId w:val="21"/>
  </w:num>
  <w:num w:numId="11">
    <w:abstractNumId w:val="35"/>
  </w:num>
  <w:num w:numId="12">
    <w:abstractNumId w:val="20"/>
  </w:num>
  <w:num w:numId="13">
    <w:abstractNumId w:val="37"/>
  </w:num>
  <w:num w:numId="14">
    <w:abstractNumId w:val="10"/>
  </w:num>
  <w:num w:numId="15">
    <w:abstractNumId w:val="18"/>
  </w:num>
  <w:num w:numId="16">
    <w:abstractNumId w:val="24"/>
  </w:num>
  <w:num w:numId="17">
    <w:abstractNumId w:val="14"/>
  </w:num>
  <w:num w:numId="18">
    <w:abstractNumId w:val="32"/>
  </w:num>
  <w:num w:numId="19">
    <w:abstractNumId w:val="9"/>
  </w:num>
  <w:num w:numId="20">
    <w:abstractNumId w:val="2"/>
  </w:num>
  <w:num w:numId="21">
    <w:abstractNumId w:val="3"/>
  </w:num>
  <w:num w:numId="22">
    <w:abstractNumId w:val="19"/>
  </w:num>
  <w:num w:numId="23">
    <w:abstractNumId w:val="33"/>
  </w:num>
  <w:num w:numId="24">
    <w:abstractNumId w:val="1"/>
  </w:num>
  <w:num w:numId="25">
    <w:abstractNumId w:val="36"/>
  </w:num>
  <w:num w:numId="26">
    <w:abstractNumId w:val="8"/>
  </w:num>
  <w:num w:numId="27">
    <w:abstractNumId w:val="23"/>
  </w:num>
  <w:num w:numId="28">
    <w:abstractNumId w:val="7"/>
  </w:num>
  <w:num w:numId="29">
    <w:abstractNumId w:val="22"/>
  </w:num>
  <w:num w:numId="30">
    <w:abstractNumId w:val="15"/>
  </w:num>
  <w:num w:numId="31">
    <w:abstractNumId w:val="13"/>
  </w:num>
  <w:num w:numId="32">
    <w:abstractNumId w:val="5"/>
  </w:num>
  <w:num w:numId="33">
    <w:abstractNumId w:val="25"/>
  </w:num>
  <w:num w:numId="34">
    <w:abstractNumId w:val="30"/>
  </w:num>
  <w:num w:numId="35">
    <w:abstractNumId w:val="17"/>
  </w:num>
  <w:num w:numId="36">
    <w:abstractNumId w:val="11"/>
  </w:num>
  <w:num w:numId="37">
    <w:abstractNumId w:val="12"/>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62E"/>
    <w:rsid w:val="00003851"/>
    <w:rsid w:val="00005668"/>
    <w:rsid w:val="00006E6F"/>
    <w:rsid w:val="00007C88"/>
    <w:rsid w:val="000105DA"/>
    <w:rsid w:val="00014B66"/>
    <w:rsid w:val="00016920"/>
    <w:rsid w:val="00016AF4"/>
    <w:rsid w:val="00017CE1"/>
    <w:rsid w:val="00024909"/>
    <w:rsid w:val="00041540"/>
    <w:rsid w:val="00043A01"/>
    <w:rsid w:val="00047273"/>
    <w:rsid w:val="00050552"/>
    <w:rsid w:val="000520D6"/>
    <w:rsid w:val="00055EDD"/>
    <w:rsid w:val="00060D41"/>
    <w:rsid w:val="000628C1"/>
    <w:rsid w:val="00062DDE"/>
    <w:rsid w:val="00067118"/>
    <w:rsid w:val="000722F4"/>
    <w:rsid w:val="00081B63"/>
    <w:rsid w:val="0008285F"/>
    <w:rsid w:val="000860BE"/>
    <w:rsid w:val="00096DC8"/>
    <w:rsid w:val="000979C5"/>
    <w:rsid w:val="000A0C99"/>
    <w:rsid w:val="000A5551"/>
    <w:rsid w:val="000A6C66"/>
    <w:rsid w:val="000B05AC"/>
    <w:rsid w:val="000B0A77"/>
    <w:rsid w:val="000B3937"/>
    <w:rsid w:val="000B3A26"/>
    <w:rsid w:val="000B5AA0"/>
    <w:rsid w:val="000C0C78"/>
    <w:rsid w:val="000C39CC"/>
    <w:rsid w:val="000C7C1B"/>
    <w:rsid w:val="000C7F32"/>
    <w:rsid w:val="000E466C"/>
    <w:rsid w:val="000E4AA6"/>
    <w:rsid w:val="000F00B4"/>
    <w:rsid w:val="000F2C04"/>
    <w:rsid w:val="000F49B4"/>
    <w:rsid w:val="00104D70"/>
    <w:rsid w:val="00110FE5"/>
    <w:rsid w:val="00111A6D"/>
    <w:rsid w:val="00122B43"/>
    <w:rsid w:val="00122C0A"/>
    <w:rsid w:val="00123483"/>
    <w:rsid w:val="001264BB"/>
    <w:rsid w:val="00127241"/>
    <w:rsid w:val="001304AF"/>
    <w:rsid w:val="00130F8A"/>
    <w:rsid w:val="001329BD"/>
    <w:rsid w:val="00142B5F"/>
    <w:rsid w:val="00144701"/>
    <w:rsid w:val="00146424"/>
    <w:rsid w:val="001615EF"/>
    <w:rsid w:val="0017338A"/>
    <w:rsid w:val="00173DF6"/>
    <w:rsid w:val="00175B1E"/>
    <w:rsid w:val="001767FD"/>
    <w:rsid w:val="001803C0"/>
    <w:rsid w:val="0018631E"/>
    <w:rsid w:val="0018790E"/>
    <w:rsid w:val="00187921"/>
    <w:rsid w:val="00187D81"/>
    <w:rsid w:val="001965D5"/>
    <w:rsid w:val="001976AD"/>
    <w:rsid w:val="001A2141"/>
    <w:rsid w:val="001B3810"/>
    <w:rsid w:val="001B5A14"/>
    <w:rsid w:val="001B68BD"/>
    <w:rsid w:val="001C14EB"/>
    <w:rsid w:val="001C5A50"/>
    <w:rsid w:val="001C68BB"/>
    <w:rsid w:val="001D42B4"/>
    <w:rsid w:val="001E161B"/>
    <w:rsid w:val="001F088D"/>
    <w:rsid w:val="001F0C82"/>
    <w:rsid w:val="001F15F1"/>
    <w:rsid w:val="001F538A"/>
    <w:rsid w:val="0020608D"/>
    <w:rsid w:val="0021065B"/>
    <w:rsid w:val="002137FF"/>
    <w:rsid w:val="00222D00"/>
    <w:rsid w:val="00224812"/>
    <w:rsid w:val="00224E88"/>
    <w:rsid w:val="0022602F"/>
    <w:rsid w:val="002265C4"/>
    <w:rsid w:val="00226A91"/>
    <w:rsid w:val="00235DBC"/>
    <w:rsid w:val="00237349"/>
    <w:rsid w:val="00240908"/>
    <w:rsid w:val="00241A98"/>
    <w:rsid w:val="00246E0B"/>
    <w:rsid w:val="00250ABD"/>
    <w:rsid w:val="0026144C"/>
    <w:rsid w:val="002640A7"/>
    <w:rsid w:val="00270C1A"/>
    <w:rsid w:val="00277D0F"/>
    <w:rsid w:val="00282280"/>
    <w:rsid w:val="00284F72"/>
    <w:rsid w:val="00285987"/>
    <w:rsid w:val="00291FAA"/>
    <w:rsid w:val="002956DF"/>
    <w:rsid w:val="002957B9"/>
    <w:rsid w:val="002A0806"/>
    <w:rsid w:val="002A29E2"/>
    <w:rsid w:val="002A2D92"/>
    <w:rsid w:val="002B25EE"/>
    <w:rsid w:val="002C272C"/>
    <w:rsid w:val="002C3033"/>
    <w:rsid w:val="002C471C"/>
    <w:rsid w:val="002D1680"/>
    <w:rsid w:val="002D2220"/>
    <w:rsid w:val="002E00D2"/>
    <w:rsid w:val="002E3DD9"/>
    <w:rsid w:val="00302565"/>
    <w:rsid w:val="00302780"/>
    <w:rsid w:val="00302FE8"/>
    <w:rsid w:val="0030531A"/>
    <w:rsid w:val="00305A88"/>
    <w:rsid w:val="00310725"/>
    <w:rsid w:val="00312690"/>
    <w:rsid w:val="003216ED"/>
    <w:rsid w:val="00330A78"/>
    <w:rsid w:val="00334394"/>
    <w:rsid w:val="00336622"/>
    <w:rsid w:val="00350CA2"/>
    <w:rsid w:val="003516E8"/>
    <w:rsid w:val="00354F73"/>
    <w:rsid w:val="0035528A"/>
    <w:rsid w:val="0035742F"/>
    <w:rsid w:val="00363EA2"/>
    <w:rsid w:val="00367B4C"/>
    <w:rsid w:val="00377D93"/>
    <w:rsid w:val="00381E19"/>
    <w:rsid w:val="00387081"/>
    <w:rsid w:val="00392805"/>
    <w:rsid w:val="003A0577"/>
    <w:rsid w:val="003A0B4E"/>
    <w:rsid w:val="003A2DCE"/>
    <w:rsid w:val="003B07F7"/>
    <w:rsid w:val="003C0514"/>
    <w:rsid w:val="003C05C2"/>
    <w:rsid w:val="003C14B1"/>
    <w:rsid w:val="003C269C"/>
    <w:rsid w:val="003C4F7D"/>
    <w:rsid w:val="003C75D0"/>
    <w:rsid w:val="003E1C56"/>
    <w:rsid w:val="003E6FD6"/>
    <w:rsid w:val="003F016C"/>
    <w:rsid w:val="003F32CF"/>
    <w:rsid w:val="00402589"/>
    <w:rsid w:val="00407A29"/>
    <w:rsid w:val="00413D87"/>
    <w:rsid w:val="00414470"/>
    <w:rsid w:val="004209E1"/>
    <w:rsid w:val="00422008"/>
    <w:rsid w:val="00433C76"/>
    <w:rsid w:val="00436F3A"/>
    <w:rsid w:val="00437B77"/>
    <w:rsid w:val="00440894"/>
    <w:rsid w:val="00441746"/>
    <w:rsid w:val="00441B3C"/>
    <w:rsid w:val="00443CBD"/>
    <w:rsid w:val="00452915"/>
    <w:rsid w:val="00455A06"/>
    <w:rsid w:val="00464416"/>
    <w:rsid w:val="00467B5F"/>
    <w:rsid w:val="00467EBF"/>
    <w:rsid w:val="00476B73"/>
    <w:rsid w:val="00493AAA"/>
    <w:rsid w:val="0049554C"/>
    <w:rsid w:val="004A015D"/>
    <w:rsid w:val="004A331C"/>
    <w:rsid w:val="004B136D"/>
    <w:rsid w:val="004C09B9"/>
    <w:rsid w:val="004C12C8"/>
    <w:rsid w:val="004C23DC"/>
    <w:rsid w:val="004C4CE9"/>
    <w:rsid w:val="004D5874"/>
    <w:rsid w:val="004D5D31"/>
    <w:rsid w:val="004D639A"/>
    <w:rsid w:val="004D6C7E"/>
    <w:rsid w:val="004F4775"/>
    <w:rsid w:val="0050685D"/>
    <w:rsid w:val="00514737"/>
    <w:rsid w:val="0051687F"/>
    <w:rsid w:val="005174E8"/>
    <w:rsid w:val="00517C0A"/>
    <w:rsid w:val="00521191"/>
    <w:rsid w:val="00524C70"/>
    <w:rsid w:val="00525FCD"/>
    <w:rsid w:val="005273AC"/>
    <w:rsid w:val="00527EAF"/>
    <w:rsid w:val="0053075C"/>
    <w:rsid w:val="005320E1"/>
    <w:rsid w:val="00535A5F"/>
    <w:rsid w:val="0054434D"/>
    <w:rsid w:val="00545EC6"/>
    <w:rsid w:val="005464AD"/>
    <w:rsid w:val="0055328F"/>
    <w:rsid w:val="005605DB"/>
    <w:rsid w:val="00564033"/>
    <w:rsid w:val="00584483"/>
    <w:rsid w:val="005860C6"/>
    <w:rsid w:val="00590476"/>
    <w:rsid w:val="005963D2"/>
    <w:rsid w:val="00596BB8"/>
    <w:rsid w:val="005974AF"/>
    <w:rsid w:val="005A1F43"/>
    <w:rsid w:val="005B2869"/>
    <w:rsid w:val="005B38A7"/>
    <w:rsid w:val="005B4C13"/>
    <w:rsid w:val="005B5AEA"/>
    <w:rsid w:val="005B72EB"/>
    <w:rsid w:val="005C0658"/>
    <w:rsid w:val="005D562E"/>
    <w:rsid w:val="005E1D8A"/>
    <w:rsid w:val="0060095F"/>
    <w:rsid w:val="0060796E"/>
    <w:rsid w:val="0061187B"/>
    <w:rsid w:val="00612A55"/>
    <w:rsid w:val="006158FD"/>
    <w:rsid w:val="00626A7A"/>
    <w:rsid w:val="00627BA8"/>
    <w:rsid w:val="006312EC"/>
    <w:rsid w:val="00633C68"/>
    <w:rsid w:val="00634602"/>
    <w:rsid w:val="006355EE"/>
    <w:rsid w:val="006365CA"/>
    <w:rsid w:val="00636E7F"/>
    <w:rsid w:val="006370CF"/>
    <w:rsid w:val="00645D7D"/>
    <w:rsid w:val="00647463"/>
    <w:rsid w:val="00655749"/>
    <w:rsid w:val="00656A58"/>
    <w:rsid w:val="00661270"/>
    <w:rsid w:val="006658E9"/>
    <w:rsid w:val="00674911"/>
    <w:rsid w:val="00676304"/>
    <w:rsid w:val="006768AE"/>
    <w:rsid w:val="00682BD6"/>
    <w:rsid w:val="00684979"/>
    <w:rsid w:val="00686925"/>
    <w:rsid w:val="006875E2"/>
    <w:rsid w:val="00687F36"/>
    <w:rsid w:val="00691C10"/>
    <w:rsid w:val="006924FA"/>
    <w:rsid w:val="006A1541"/>
    <w:rsid w:val="006A1570"/>
    <w:rsid w:val="006A44A2"/>
    <w:rsid w:val="006A5B1C"/>
    <w:rsid w:val="006B3018"/>
    <w:rsid w:val="006C32A6"/>
    <w:rsid w:val="006C73E9"/>
    <w:rsid w:val="006D09A3"/>
    <w:rsid w:val="006D5C56"/>
    <w:rsid w:val="006E11CA"/>
    <w:rsid w:val="006E1FE7"/>
    <w:rsid w:val="006F1E58"/>
    <w:rsid w:val="006F3372"/>
    <w:rsid w:val="006F4C7F"/>
    <w:rsid w:val="006F603E"/>
    <w:rsid w:val="006F67DB"/>
    <w:rsid w:val="006F6C30"/>
    <w:rsid w:val="006F7F9A"/>
    <w:rsid w:val="00700161"/>
    <w:rsid w:val="00702154"/>
    <w:rsid w:val="00704D77"/>
    <w:rsid w:val="00705985"/>
    <w:rsid w:val="00710399"/>
    <w:rsid w:val="0071317D"/>
    <w:rsid w:val="007139A9"/>
    <w:rsid w:val="007146F5"/>
    <w:rsid w:val="00714991"/>
    <w:rsid w:val="0071512D"/>
    <w:rsid w:val="00717198"/>
    <w:rsid w:val="00731126"/>
    <w:rsid w:val="00735732"/>
    <w:rsid w:val="00735BB0"/>
    <w:rsid w:val="007361F2"/>
    <w:rsid w:val="007432D2"/>
    <w:rsid w:val="00754C19"/>
    <w:rsid w:val="007610AC"/>
    <w:rsid w:val="0076504D"/>
    <w:rsid w:val="00766A5E"/>
    <w:rsid w:val="00770EE4"/>
    <w:rsid w:val="0077559D"/>
    <w:rsid w:val="00776694"/>
    <w:rsid w:val="007802A3"/>
    <w:rsid w:val="00793691"/>
    <w:rsid w:val="00796382"/>
    <w:rsid w:val="00797215"/>
    <w:rsid w:val="00797FBF"/>
    <w:rsid w:val="007A59DE"/>
    <w:rsid w:val="007A60D1"/>
    <w:rsid w:val="007B30D2"/>
    <w:rsid w:val="007C1B79"/>
    <w:rsid w:val="007C4B23"/>
    <w:rsid w:val="007C5456"/>
    <w:rsid w:val="007D2135"/>
    <w:rsid w:val="007D34C8"/>
    <w:rsid w:val="007D75D6"/>
    <w:rsid w:val="007D76CF"/>
    <w:rsid w:val="007E0A22"/>
    <w:rsid w:val="007E4129"/>
    <w:rsid w:val="007F7CB0"/>
    <w:rsid w:val="00801E88"/>
    <w:rsid w:val="00801FC5"/>
    <w:rsid w:val="00802020"/>
    <w:rsid w:val="00804BD2"/>
    <w:rsid w:val="00810FF1"/>
    <w:rsid w:val="00814A63"/>
    <w:rsid w:val="00820683"/>
    <w:rsid w:val="00820F88"/>
    <w:rsid w:val="00823646"/>
    <w:rsid w:val="00832577"/>
    <w:rsid w:val="0083524B"/>
    <w:rsid w:val="00860295"/>
    <w:rsid w:val="00862C6A"/>
    <w:rsid w:val="00872B2E"/>
    <w:rsid w:val="00875009"/>
    <w:rsid w:val="00876FF8"/>
    <w:rsid w:val="0088126F"/>
    <w:rsid w:val="00884F98"/>
    <w:rsid w:val="008858FF"/>
    <w:rsid w:val="00893466"/>
    <w:rsid w:val="00893647"/>
    <w:rsid w:val="008958E4"/>
    <w:rsid w:val="00895ED2"/>
    <w:rsid w:val="008A5584"/>
    <w:rsid w:val="008A635A"/>
    <w:rsid w:val="008A636C"/>
    <w:rsid w:val="008B09A7"/>
    <w:rsid w:val="008B143A"/>
    <w:rsid w:val="008C1ABB"/>
    <w:rsid w:val="008C5DFB"/>
    <w:rsid w:val="008D3623"/>
    <w:rsid w:val="008D5450"/>
    <w:rsid w:val="008D59EB"/>
    <w:rsid w:val="008D7A68"/>
    <w:rsid w:val="008F156F"/>
    <w:rsid w:val="008F3DD0"/>
    <w:rsid w:val="00900325"/>
    <w:rsid w:val="00900C52"/>
    <w:rsid w:val="00900E67"/>
    <w:rsid w:val="009065D0"/>
    <w:rsid w:val="00910B5F"/>
    <w:rsid w:val="00914991"/>
    <w:rsid w:val="0091788B"/>
    <w:rsid w:val="00920DDF"/>
    <w:rsid w:val="00923144"/>
    <w:rsid w:val="009248E1"/>
    <w:rsid w:val="00926A8B"/>
    <w:rsid w:val="009273DF"/>
    <w:rsid w:val="0093147C"/>
    <w:rsid w:val="00932386"/>
    <w:rsid w:val="00941FAB"/>
    <w:rsid w:val="009426C3"/>
    <w:rsid w:val="00943658"/>
    <w:rsid w:val="00953FF1"/>
    <w:rsid w:val="00954839"/>
    <w:rsid w:val="00954F19"/>
    <w:rsid w:val="00954F95"/>
    <w:rsid w:val="00957114"/>
    <w:rsid w:val="00957CD4"/>
    <w:rsid w:val="0096022F"/>
    <w:rsid w:val="00962EA5"/>
    <w:rsid w:val="00964A5F"/>
    <w:rsid w:val="00981599"/>
    <w:rsid w:val="009901FD"/>
    <w:rsid w:val="009968C7"/>
    <w:rsid w:val="009A2EE8"/>
    <w:rsid w:val="009A2F35"/>
    <w:rsid w:val="009A3DBB"/>
    <w:rsid w:val="009B35A0"/>
    <w:rsid w:val="009C0169"/>
    <w:rsid w:val="009D7821"/>
    <w:rsid w:val="009E229B"/>
    <w:rsid w:val="009E58CA"/>
    <w:rsid w:val="009E6C3B"/>
    <w:rsid w:val="009F2981"/>
    <w:rsid w:val="009F552D"/>
    <w:rsid w:val="00A0286B"/>
    <w:rsid w:val="00A043BF"/>
    <w:rsid w:val="00A0730E"/>
    <w:rsid w:val="00A10DCD"/>
    <w:rsid w:val="00A1145D"/>
    <w:rsid w:val="00A14C56"/>
    <w:rsid w:val="00A14ECB"/>
    <w:rsid w:val="00A155FF"/>
    <w:rsid w:val="00A20171"/>
    <w:rsid w:val="00A25F96"/>
    <w:rsid w:val="00A332E2"/>
    <w:rsid w:val="00A3732D"/>
    <w:rsid w:val="00A5250F"/>
    <w:rsid w:val="00A5550E"/>
    <w:rsid w:val="00A56844"/>
    <w:rsid w:val="00A663E2"/>
    <w:rsid w:val="00A8099F"/>
    <w:rsid w:val="00A847A2"/>
    <w:rsid w:val="00A92BD3"/>
    <w:rsid w:val="00A93973"/>
    <w:rsid w:val="00A94145"/>
    <w:rsid w:val="00A97ECD"/>
    <w:rsid w:val="00AA2992"/>
    <w:rsid w:val="00AB4686"/>
    <w:rsid w:val="00AC3101"/>
    <w:rsid w:val="00AC31FC"/>
    <w:rsid w:val="00AC4572"/>
    <w:rsid w:val="00AC4749"/>
    <w:rsid w:val="00AC54CE"/>
    <w:rsid w:val="00AD1B86"/>
    <w:rsid w:val="00AD69FF"/>
    <w:rsid w:val="00AD6D16"/>
    <w:rsid w:val="00AE2E0C"/>
    <w:rsid w:val="00AE7915"/>
    <w:rsid w:val="00AF0B0D"/>
    <w:rsid w:val="00B0254E"/>
    <w:rsid w:val="00B04DB2"/>
    <w:rsid w:val="00B050E2"/>
    <w:rsid w:val="00B111B9"/>
    <w:rsid w:val="00B14C5E"/>
    <w:rsid w:val="00B220E6"/>
    <w:rsid w:val="00B3145F"/>
    <w:rsid w:val="00B4135E"/>
    <w:rsid w:val="00B5376D"/>
    <w:rsid w:val="00B57EF4"/>
    <w:rsid w:val="00B60DB0"/>
    <w:rsid w:val="00B62884"/>
    <w:rsid w:val="00B63342"/>
    <w:rsid w:val="00B67BAE"/>
    <w:rsid w:val="00B738AA"/>
    <w:rsid w:val="00B76C97"/>
    <w:rsid w:val="00B829B0"/>
    <w:rsid w:val="00B832A9"/>
    <w:rsid w:val="00B84790"/>
    <w:rsid w:val="00B90BD3"/>
    <w:rsid w:val="00B93C47"/>
    <w:rsid w:val="00B945D2"/>
    <w:rsid w:val="00B969C8"/>
    <w:rsid w:val="00BA0E7A"/>
    <w:rsid w:val="00BA16AE"/>
    <w:rsid w:val="00BA16C0"/>
    <w:rsid w:val="00BA2567"/>
    <w:rsid w:val="00BA34A3"/>
    <w:rsid w:val="00BA7FA7"/>
    <w:rsid w:val="00BB0EA6"/>
    <w:rsid w:val="00BB4FCA"/>
    <w:rsid w:val="00BC6C93"/>
    <w:rsid w:val="00BE4E45"/>
    <w:rsid w:val="00BE5005"/>
    <w:rsid w:val="00BF6524"/>
    <w:rsid w:val="00C009CC"/>
    <w:rsid w:val="00C010F6"/>
    <w:rsid w:val="00C02514"/>
    <w:rsid w:val="00C11283"/>
    <w:rsid w:val="00C1272A"/>
    <w:rsid w:val="00C12D6A"/>
    <w:rsid w:val="00C14FF4"/>
    <w:rsid w:val="00C24568"/>
    <w:rsid w:val="00C26E6E"/>
    <w:rsid w:val="00C376E3"/>
    <w:rsid w:val="00C40EE2"/>
    <w:rsid w:val="00C53434"/>
    <w:rsid w:val="00C576C1"/>
    <w:rsid w:val="00C64BF8"/>
    <w:rsid w:val="00C66D8D"/>
    <w:rsid w:val="00C708D2"/>
    <w:rsid w:val="00C72904"/>
    <w:rsid w:val="00C84142"/>
    <w:rsid w:val="00C90257"/>
    <w:rsid w:val="00C94060"/>
    <w:rsid w:val="00C9453F"/>
    <w:rsid w:val="00CA70D9"/>
    <w:rsid w:val="00CB021A"/>
    <w:rsid w:val="00CB1560"/>
    <w:rsid w:val="00CB2833"/>
    <w:rsid w:val="00CB425C"/>
    <w:rsid w:val="00CC12D5"/>
    <w:rsid w:val="00CC1F0B"/>
    <w:rsid w:val="00CD0D36"/>
    <w:rsid w:val="00CD2694"/>
    <w:rsid w:val="00CD2B2F"/>
    <w:rsid w:val="00CE01CB"/>
    <w:rsid w:val="00CE41E7"/>
    <w:rsid w:val="00CF1CFD"/>
    <w:rsid w:val="00CF4610"/>
    <w:rsid w:val="00CF5040"/>
    <w:rsid w:val="00D0218D"/>
    <w:rsid w:val="00D075F3"/>
    <w:rsid w:val="00D129AE"/>
    <w:rsid w:val="00D24950"/>
    <w:rsid w:val="00D30B89"/>
    <w:rsid w:val="00D451A8"/>
    <w:rsid w:val="00D549EC"/>
    <w:rsid w:val="00D56F61"/>
    <w:rsid w:val="00D60CF2"/>
    <w:rsid w:val="00D65586"/>
    <w:rsid w:val="00D6768B"/>
    <w:rsid w:val="00D7411D"/>
    <w:rsid w:val="00D761A9"/>
    <w:rsid w:val="00D822FA"/>
    <w:rsid w:val="00D84CBF"/>
    <w:rsid w:val="00D92E2A"/>
    <w:rsid w:val="00D93BED"/>
    <w:rsid w:val="00D94DFE"/>
    <w:rsid w:val="00DA420A"/>
    <w:rsid w:val="00DA5BC8"/>
    <w:rsid w:val="00DA5F2F"/>
    <w:rsid w:val="00DB2B50"/>
    <w:rsid w:val="00DB50ED"/>
    <w:rsid w:val="00DD181F"/>
    <w:rsid w:val="00DD286B"/>
    <w:rsid w:val="00DD3537"/>
    <w:rsid w:val="00DD3C1C"/>
    <w:rsid w:val="00DE3D71"/>
    <w:rsid w:val="00DE4ED7"/>
    <w:rsid w:val="00DE6D4A"/>
    <w:rsid w:val="00DE6E44"/>
    <w:rsid w:val="00DF0EE4"/>
    <w:rsid w:val="00E01E7A"/>
    <w:rsid w:val="00E07084"/>
    <w:rsid w:val="00E10CB2"/>
    <w:rsid w:val="00E14290"/>
    <w:rsid w:val="00E25741"/>
    <w:rsid w:val="00E36A2B"/>
    <w:rsid w:val="00E376CD"/>
    <w:rsid w:val="00E37CBF"/>
    <w:rsid w:val="00E43B94"/>
    <w:rsid w:val="00E4624F"/>
    <w:rsid w:val="00E52963"/>
    <w:rsid w:val="00E52E90"/>
    <w:rsid w:val="00E55C4C"/>
    <w:rsid w:val="00E65E73"/>
    <w:rsid w:val="00E72297"/>
    <w:rsid w:val="00E74C93"/>
    <w:rsid w:val="00E81A2C"/>
    <w:rsid w:val="00E86123"/>
    <w:rsid w:val="00E86BCE"/>
    <w:rsid w:val="00EA105D"/>
    <w:rsid w:val="00EA23CA"/>
    <w:rsid w:val="00EA2D56"/>
    <w:rsid w:val="00EA4684"/>
    <w:rsid w:val="00EB2530"/>
    <w:rsid w:val="00EB2C57"/>
    <w:rsid w:val="00EB79A9"/>
    <w:rsid w:val="00EC1484"/>
    <w:rsid w:val="00EC69F2"/>
    <w:rsid w:val="00EC7981"/>
    <w:rsid w:val="00ED0AE4"/>
    <w:rsid w:val="00ED2172"/>
    <w:rsid w:val="00ED3D9A"/>
    <w:rsid w:val="00ED4DF0"/>
    <w:rsid w:val="00ED5699"/>
    <w:rsid w:val="00ED5FB9"/>
    <w:rsid w:val="00ED7001"/>
    <w:rsid w:val="00EF1AD9"/>
    <w:rsid w:val="00F060B3"/>
    <w:rsid w:val="00F13034"/>
    <w:rsid w:val="00F14B80"/>
    <w:rsid w:val="00F15587"/>
    <w:rsid w:val="00F16E41"/>
    <w:rsid w:val="00F20672"/>
    <w:rsid w:val="00F2106B"/>
    <w:rsid w:val="00F31D67"/>
    <w:rsid w:val="00F3213D"/>
    <w:rsid w:val="00F409F8"/>
    <w:rsid w:val="00F411CB"/>
    <w:rsid w:val="00F44CEE"/>
    <w:rsid w:val="00F45822"/>
    <w:rsid w:val="00F5614C"/>
    <w:rsid w:val="00F578A0"/>
    <w:rsid w:val="00F632BE"/>
    <w:rsid w:val="00F66C12"/>
    <w:rsid w:val="00F7068E"/>
    <w:rsid w:val="00F750FE"/>
    <w:rsid w:val="00F84D01"/>
    <w:rsid w:val="00F87275"/>
    <w:rsid w:val="00F8751F"/>
    <w:rsid w:val="00F877BB"/>
    <w:rsid w:val="00F943BA"/>
    <w:rsid w:val="00FA3560"/>
    <w:rsid w:val="00FB3506"/>
    <w:rsid w:val="00FB363C"/>
    <w:rsid w:val="00FC01EB"/>
    <w:rsid w:val="00FC2A5F"/>
    <w:rsid w:val="00FC3BF4"/>
    <w:rsid w:val="00FC5BAC"/>
    <w:rsid w:val="00FC69BE"/>
    <w:rsid w:val="00FD4ABD"/>
    <w:rsid w:val="00FD6685"/>
    <w:rsid w:val="00FE1DBE"/>
    <w:rsid w:val="00FE208C"/>
    <w:rsid w:val="00FE7A0A"/>
    <w:rsid w:val="00FF02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D81CC1"/>
  <w15:docId w15:val="{FFBBF678-0E5D-4A70-A16D-A231A6AE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76"/>
  </w:style>
  <w:style w:type="paragraph" w:styleId="Heading1">
    <w:name w:val="heading 1"/>
    <w:basedOn w:val="Normal"/>
    <w:next w:val="Normal"/>
    <w:link w:val="Heading1Char"/>
    <w:uiPriority w:val="9"/>
    <w:qFormat/>
    <w:rsid w:val="00387081"/>
    <w:pPr>
      <w:keepNext/>
      <w:spacing w:after="0" w:line="240" w:lineRule="auto"/>
      <w:jc w:val="both"/>
      <w:outlineLvl w:val="0"/>
    </w:pPr>
    <w:rPr>
      <w:b/>
    </w:rPr>
  </w:style>
  <w:style w:type="paragraph" w:styleId="Heading2">
    <w:name w:val="heading 2"/>
    <w:basedOn w:val="Normal"/>
    <w:next w:val="Normal"/>
    <w:link w:val="Heading2Char"/>
    <w:uiPriority w:val="9"/>
    <w:unhideWhenUsed/>
    <w:qFormat/>
    <w:rsid w:val="00187D81"/>
    <w:pPr>
      <w:keepNext/>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62E"/>
  </w:style>
  <w:style w:type="paragraph" w:styleId="Footer">
    <w:name w:val="footer"/>
    <w:basedOn w:val="Normal"/>
    <w:link w:val="FooterChar"/>
    <w:uiPriority w:val="99"/>
    <w:unhideWhenUsed/>
    <w:rsid w:val="005D5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62E"/>
  </w:style>
  <w:style w:type="paragraph" w:styleId="BalloonText">
    <w:name w:val="Balloon Text"/>
    <w:basedOn w:val="Normal"/>
    <w:link w:val="BalloonTextChar"/>
    <w:uiPriority w:val="99"/>
    <w:semiHidden/>
    <w:unhideWhenUsed/>
    <w:rsid w:val="005D5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62E"/>
    <w:rPr>
      <w:rFonts w:ascii="Tahoma" w:hAnsi="Tahoma" w:cs="Tahoma"/>
      <w:sz w:val="16"/>
      <w:szCs w:val="16"/>
    </w:rPr>
  </w:style>
  <w:style w:type="table" w:styleId="TableGrid">
    <w:name w:val="Table Grid"/>
    <w:basedOn w:val="TableNormal"/>
    <w:uiPriority w:val="59"/>
    <w:rsid w:val="005D5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033"/>
    <w:pPr>
      <w:ind w:left="720"/>
      <w:contextualSpacing/>
    </w:pPr>
    <w:rPr>
      <w:rFonts w:eastAsiaTheme="minorEastAsia" w:cstheme="minorBidi"/>
      <w:szCs w:val="22"/>
      <w:lang w:eastAsia="en-GB"/>
    </w:rPr>
  </w:style>
  <w:style w:type="paragraph" w:customStyle="1" w:styleId="Default">
    <w:name w:val="Default"/>
    <w:rsid w:val="000F00B4"/>
    <w:pPr>
      <w:autoSpaceDE w:val="0"/>
      <w:autoSpaceDN w:val="0"/>
      <w:adjustRightInd w:val="0"/>
      <w:spacing w:after="0" w:line="240" w:lineRule="auto"/>
    </w:pPr>
    <w:rPr>
      <w:color w:val="000000"/>
    </w:rPr>
  </w:style>
  <w:style w:type="character" w:customStyle="1" w:styleId="Heading1Char">
    <w:name w:val="Heading 1 Char"/>
    <w:basedOn w:val="DefaultParagraphFont"/>
    <w:link w:val="Heading1"/>
    <w:uiPriority w:val="9"/>
    <w:rsid w:val="00387081"/>
    <w:rPr>
      <w:b/>
    </w:rPr>
  </w:style>
  <w:style w:type="paragraph" w:styleId="BodyText">
    <w:name w:val="Body Text"/>
    <w:basedOn w:val="Normal"/>
    <w:link w:val="BodyTextChar"/>
    <w:uiPriority w:val="99"/>
    <w:unhideWhenUsed/>
    <w:rsid w:val="00B57EF4"/>
    <w:pPr>
      <w:spacing w:after="0" w:line="240" w:lineRule="auto"/>
    </w:pPr>
    <w:rPr>
      <w:rFonts w:eastAsia="Times New Roman"/>
      <w:b/>
      <w:sz w:val="32"/>
      <w:szCs w:val="32"/>
      <w:lang w:eastAsia="en-GB"/>
    </w:rPr>
  </w:style>
  <w:style w:type="character" w:customStyle="1" w:styleId="BodyTextChar">
    <w:name w:val="Body Text Char"/>
    <w:basedOn w:val="DefaultParagraphFont"/>
    <w:link w:val="BodyText"/>
    <w:uiPriority w:val="99"/>
    <w:rsid w:val="00B57EF4"/>
    <w:rPr>
      <w:rFonts w:eastAsia="Times New Roman"/>
      <w:b/>
      <w:sz w:val="32"/>
      <w:szCs w:val="32"/>
      <w:lang w:eastAsia="en-GB"/>
    </w:rPr>
  </w:style>
  <w:style w:type="paragraph" w:styleId="BodyText2">
    <w:name w:val="Body Text 2"/>
    <w:basedOn w:val="Normal"/>
    <w:link w:val="BodyText2Char"/>
    <w:uiPriority w:val="99"/>
    <w:unhideWhenUsed/>
    <w:rsid w:val="00B57EF4"/>
    <w:pPr>
      <w:suppressAutoHyphens/>
      <w:spacing w:after="0" w:line="100" w:lineRule="atLeast"/>
    </w:pPr>
    <w:rPr>
      <w:b/>
    </w:rPr>
  </w:style>
  <w:style w:type="character" w:customStyle="1" w:styleId="BodyText2Char">
    <w:name w:val="Body Text 2 Char"/>
    <w:basedOn w:val="DefaultParagraphFont"/>
    <w:link w:val="BodyText2"/>
    <w:uiPriority w:val="99"/>
    <w:rsid w:val="00B57EF4"/>
    <w:rPr>
      <w:b/>
    </w:rPr>
  </w:style>
  <w:style w:type="paragraph" w:styleId="BodyText3">
    <w:name w:val="Body Text 3"/>
    <w:basedOn w:val="Normal"/>
    <w:link w:val="BodyText3Char"/>
    <w:uiPriority w:val="99"/>
    <w:unhideWhenUsed/>
    <w:rsid w:val="007C5456"/>
    <w:pPr>
      <w:spacing w:after="0" w:line="240" w:lineRule="auto"/>
      <w:jc w:val="both"/>
    </w:pPr>
  </w:style>
  <w:style w:type="character" w:customStyle="1" w:styleId="BodyText3Char">
    <w:name w:val="Body Text 3 Char"/>
    <w:basedOn w:val="DefaultParagraphFont"/>
    <w:link w:val="BodyText3"/>
    <w:uiPriority w:val="99"/>
    <w:rsid w:val="007C5456"/>
  </w:style>
  <w:style w:type="character" w:customStyle="1" w:styleId="Heading2Char">
    <w:name w:val="Heading 2 Char"/>
    <w:basedOn w:val="DefaultParagraphFont"/>
    <w:link w:val="Heading2"/>
    <w:uiPriority w:val="9"/>
    <w:rsid w:val="00187D81"/>
    <w:rPr>
      <w:b/>
    </w:rPr>
  </w:style>
  <w:style w:type="character" w:styleId="Hyperlink">
    <w:name w:val="Hyperlink"/>
    <w:basedOn w:val="DefaultParagraphFont"/>
    <w:uiPriority w:val="99"/>
    <w:unhideWhenUsed/>
    <w:rsid w:val="002D22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3342">
      <w:bodyDiv w:val="1"/>
      <w:marLeft w:val="0"/>
      <w:marRight w:val="0"/>
      <w:marTop w:val="0"/>
      <w:marBottom w:val="0"/>
      <w:divBdr>
        <w:top w:val="none" w:sz="0" w:space="0" w:color="auto"/>
        <w:left w:val="none" w:sz="0" w:space="0" w:color="auto"/>
        <w:bottom w:val="none" w:sz="0" w:space="0" w:color="auto"/>
        <w:right w:val="none" w:sz="0" w:space="0" w:color="auto"/>
      </w:divBdr>
    </w:div>
    <w:div w:id="44376219">
      <w:bodyDiv w:val="1"/>
      <w:marLeft w:val="0"/>
      <w:marRight w:val="0"/>
      <w:marTop w:val="0"/>
      <w:marBottom w:val="0"/>
      <w:divBdr>
        <w:top w:val="none" w:sz="0" w:space="0" w:color="auto"/>
        <w:left w:val="none" w:sz="0" w:space="0" w:color="auto"/>
        <w:bottom w:val="none" w:sz="0" w:space="0" w:color="auto"/>
        <w:right w:val="none" w:sz="0" w:space="0" w:color="auto"/>
      </w:divBdr>
    </w:div>
    <w:div w:id="63798768">
      <w:bodyDiv w:val="1"/>
      <w:marLeft w:val="0"/>
      <w:marRight w:val="0"/>
      <w:marTop w:val="0"/>
      <w:marBottom w:val="0"/>
      <w:divBdr>
        <w:top w:val="none" w:sz="0" w:space="0" w:color="auto"/>
        <w:left w:val="none" w:sz="0" w:space="0" w:color="auto"/>
        <w:bottom w:val="none" w:sz="0" w:space="0" w:color="auto"/>
        <w:right w:val="none" w:sz="0" w:space="0" w:color="auto"/>
      </w:divBdr>
    </w:div>
    <w:div w:id="156701000">
      <w:bodyDiv w:val="1"/>
      <w:marLeft w:val="0"/>
      <w:marRight w:val="0"/>
      <w:marTop w:val="0"/>
      <w:marBottom w:val="0"/>
      <w:divBdr>
        <w:top w:val="none" w:sz="0" w:space="0" w:color="auto"/>
        <w:left w:val="none" w:sz="0" w:space="0" w:color="auto"/>
        <w:bottom w:val="none" w:sz="0" w:space="0" w:color="auto"/>
        <w:right w:val="none" w:sz="0" w:space="0" w:color="auto"/>
      </w:divBdr>
    </w:div>
    <w:div w:id="192037358">
      <w:bodyDiv w:val="1"/>
      <w:marLeft w:val="0"/>
      <w:marRight w:val="0"/>
      <w:marTop w:val="0"/>
      <w:marBottom w:val="0"/>
      <w:divBdr>
        <w:top w:val="none" w:sz="0" w:space="0" w:color="auto"/>
        <w:left w:val="none" w:sz="0" w:space="0" w:color="auto"/>
        <w:bottom w:val="none" w:sz="0" w:space="0" w:color="auto"/>
        <w:right w:val="none" w:sz="0" w:space="0" w:color="auto"/>
      </w:divBdr>
    </w:div>
    <w:div w:id="355082995">
      <w:bodyDiv w:val="1"/>
      <w:marLeft w:val="0"/>
      <w:marRight w:val="0"/>
      <w:marTop w:val="0"/>
      <w:marBottom w:val="0"/>
      <w:divBdr>
        <w:top w:val="none" w:sz="0" w:space="0" w:color="auto"/>
        <w:left w:val="none" w:sz="0" w:space="0" w:color="auto"/>
        <w:bottom w:val="none" w:sz="0" w:space="0" w:color="auto"/>
        <w:right w:val="none" w:sz="0" w:space="0" w:color="auto"/>
      </w:divBdr>
    </w:div>
    <w:div w:id="376508970">
      <w:bodyDiv w:val="1"/>
      <w:marLeft w:val="0"/>
      <w:marRight w:val="0"/>
      <w:marTop w:val="0"/>
      <w:marBottom w:val="0"/>
      <w:divBdr>
        <w:top w:val="none" w:sz="0" w:space="0" w:color="auto"/>
        <w:left w:val="none" w:sz="0" w:space="0" w:color="auto"/>
        <w:bottom w:val="none" w:sz="0" w:space="0" w:color="auto"/>
        <w:right w:val="none" w:sz="0" w:space="0" w:color="auto"/>
      </w:divBdr>
    </w:div>
    <w:div w:id="478690597">
      <w:bodyDiv w:val="1"/>
      <w:marLeft w:val="0"/>
      <w:marRight w:val="0"/>
      <w:marTop w:val="0"/>
      <w:marBottom w:val="0"/>
      <w:divBdr>
        <w:top w:val="none" w:sz="0" w:space="0" w:color="auto"/>
        <w:left w:val="none" w:sz="0" w:space="0" w:color="auto"/>
        <w:bottom w:val="none" w:sz="0" w:space="0" w:color="auto"/>
        <w:right w:val="none" w:sz="0" w:space="0" w:color="auto"/>
      </w:divBdr>
    </w:div>
    <w:div w:id="580484784">
      <w:bodyDiv w:val="1"/>
      <w:marLeft w:val="0"/>
      <w:marRight w:val="0"/>
      <w:marTop w:val="0"/>
      <w:marBottom w:val="0"/>
      <w:divBdr>
        <w:top w:val="none" w:sz="0" w:space="0" w:color="auto"/>
        <w:left w:val="none" w:sz="0" w:space="0" w:color="auto"/>
        <w:bottom w:val="none" w:sz="0" w:space="0" w:color="auto"/>
        <w:right w:val="none" w:sz="0" w:space="0" w:color="auto"/>
      </w:divBdr>
    </w:div>
    <w:div w:id="704720051">
      <w:bodyDiv w:val="1"/>
      <w:marLeft w:val="0"/>
      <w:marRight w:val="0"/>
      <w:marTop w:val="0"/>
      <w:marBottom w:val="0"/>
      <w:divBdr>
        <w:top w:val="none" w:sz="0" w:space="0" w:color="auto"/>
        <w:left w:val="none" w:sz="0" w:space="0" w:color="auto"/>
        <w:bottom w:val="none" w:sz="0" w:space="0" w:color="auto"/>
        <w:right w:val="none" w:sz="0" w:space="0" w:color="auto"/>
      </w:divBdr>
    </w:div>
    <w:div w:id="795375658">
      <w:bodyDiv w:val="1"/>
      <w:marLeft w:val="0"/>
      <w:marRight w:val="0"/>
      <w:marTop w:val="0"/>
      <w:marBottom w:val="0"/>
      <w:divBdr>
        <w:top w:val="none" w:sz="0" w:space="0" w:color="auto"/>
        <w:left w:val="none" w:sz="0" w:space="0" w:color="auto"/>
        <w:bottom w:val="none" w:sz="0" w:space="0" w:color="auto"/>
        <w:right w:val="none" w:sz="0" w:space="0" w:color="auto"/>
      </w:divBdr>
    </w:div>
    <w:div w:id="801000879">
      <w:bodyDiv w:val="1"/>
      <w:marLeft w:val="0"/>
      <w:marRight w:val="0"/>
      <w:marTop w:val="0"/>
      <w:marBottom w:val="0"/>
      <w:divBdr>
        <w:top w:val="none" w:sz="0" w:space="0" w:color="auto"/>
        <w:left w:val="none" w:sz="0" w:space="0" w:color="auto"/>
        <w:bottom w:val="none" w:sz="0" w:space="0" w:color="auto"/>
        <w:right w:val="none" w:sz="0" w:space="0" w:color="auto"/>
      </w:divBdr>
    </w:div>
    <w:div w:id="957180723">
      <w:bodyDiv w:val="1"/>
      <w:marLeft w:val="0"/>
      <w:marRight w:val="0"/>
      <w:marTop w:val="0"/>
      <w:marBottom w:val="0"/>
      <w:divBdr>
        <w:top w:val="none" w:sz="0" w:space="0" w:color="auto"/>
        <w:left w:val="none" w:sz="0" w:space="0" w:color="auto"/>
        <w:bottom w:val="none" w:sz="0" w:space="0" w:color="auto"/>
        <w:right w:val="none" w:sz="0" w:space="0" w:color="auto"/>
      </w:divBdr>
    </w:div>
    <w:div w:id="994648506">
      <w:bodyDiv w:val="1"/>
      <w:marLeft w:val="0"/>
      <w:marRight w:val="0"/>
      <w:marTop w:val="0"/>
      <w:marBottom w:val="0"/>
      <w:divBdr>
        <w:top w:val="none" w:sz="0" w:space="0" w:color="auto"/>
        <w:left w:val="none" w:sz="0" w:space="0" w:color="auto"/>
        <w:bottom w:val="none" w:sz="0" w:space="0" w:color="auto"/>
        <w:right w:val="none" w:sz="0" w:space="0" w:color="auto"/>
      </w:divBdr>
    </w:div>
    <w:div w:id="1048140629">
      <w:bodyDiv w:val="1"/>
      <w:marLeft w:val="0"/>
      <w:marRight w:val="0"/>
      <w:marTop w:val="0"/>
      <w:marBottom w:val="0"/>
      <w:divBdr>
        <w:top w:val="none" w:sz="0" w:space="0" w:color="auto"/>
        <w:left w:val="none" w:sz="0" w:space="0" w:color="auto"/>
        <w:bottom w:val="none" w:sz="0" w:space="0" w:color="auto"/>
        <w:right w:val="none" w:sz="0" w:space="0" w:color="auto"/>
      </w:divBdr>
    </w:div>
    <w:div w:id="1170679857">
      <w:bodyDiv w:val="1"/>
      <w:marLeft w:val="0"/>
      <w:marRight w:val="0"/>
      <w:marTop w:val="0"/>
      <w:marBottom w:val="0"/>
      <w:divBdr>
        <w:top w:val="none" w:sz="0" w:space="0" w:color="auto"/>
        <w:left w:val="none" w:sz="0" w:space="0" w:color="auto"/>
        <w:bottom w:val="none" w:sz="0" w:space="0" w:color="auto"/>
        <w:right w:val="none" w:sz="0" w:space="0" w:color="auto"/>
      </w:divBdr>
    </w:div>
    <w:div w:id="1336809418">
      <w:bodyDiv w:val="1"/>
      <w:marLeft w:val="0"/>
      <w:marRight w:val="0"/>
      <w:marTop w:val="0"/>
      <w:marBottom w:val="0"/>
      <w:divBdr>
        <w:top w:val="none" w:sz="0" w:space="0" w:color="auto"/>
        <w:left w:val="none" w:sz="0" w:space="0" w:color="auto"/>
        <w:bottom w:val="none" w:sz="0" w:space="0" w:color="auto"/>
        <w:right w:val="none" w:sz="0" w:space="0" w:color="auto"/>
      </w:divBdr>
    </w:div>
    <w:div w:id="1442605815">
      <w:bodyDiv w:val="1"/>
      <w:marLeft w:val="0"/>
      <w:marRight w:val="0"/>
      <w:marTop w:val="0"/>
      <w:marBottom w:val="0"/>
      <w:divBdr>
        <w:top w:val="none" w:sz="0" w:space="0" w:color="auto"/>
        <w:left w:val="none" w:sz="0" w:space="0" w:color="auto"/>
        <w:bottom w:val="none" w:sz="0" w:space="0" w:color="auto"/>
        <w:right w:val="none" w:sz="0" w:space="0" w:color="auto"/>
      </w:divBdr>
    </w:div>
    <w:div w:id="1508791411">
      <w:bodyDiv w:val="1"/>
      <w:marLeft w:val="0"/>
      <w:marRight w:val="0"/>
      <w:marTop w:val="0"/>
      <w:marBottom w:val="0"/>
      <w:divBdr>
        <w:top w:val="none" w:sz="0" w:space="0" w:color="auto"/>
        <w:left w:val="none" w:sz="0" w:space="0" w:color="auto"/>
        <w:bottom w:val="none" w:sz="0" w:space="0" w:color="auto"/>
        <w:right w:val="none" w:sz="0" w:space="0" w:color="auto"/>
      </w:divBdr>
    </w:div>
    <w:div w:id="1561743620">
      <w:bodyDiv w:val="1"/>
      <w:marLeft w:val="0"/>
      <w:marRight w:val="0"/>
      <w:marTop w:val="0"/>
      <w:marBottom w:val="0"/>
      <w:divBdr>
        <w:top w:val="none" w:sz="0" w:space="0" w:color="auto"/>
        <w:left w:val="none" w:sz="0" w:space="0" w:color="auto"/>
        <w:bottom w:val="none" w:sz="0" w:space="0" w:color="auto"/>
        <w:right w:val="none" w:sz="0" w:space="0" w:color="auto"/>
      </w:divBdr>
    </w:div>
    <w:div w:id="1651980903">
      <w:bodyDiv w:val="1"/>
      <w:marLeft w:val="0"/>
      <w:marRight w:val="0"/>
      <w:marTop w:val="0"/>
      <w:marBottom w:val="0"/>
      <w:divBdr>
        <w:top w:val="none" w:sz="0" w:space="0" w:color="auto"/>
        <w:left w:val="none" w:sz="0" w:space="0" w:color="auto"/>
        <w:bottom w:val="none" w:sz="0" w:space="0" w:color="auto"/>
        <w:right w:val="none" w:sz="0" w:space="0" w:color="auto"/>
      </w:divBdr>
    </w:div>
    <w:div w:id="1663267928">
      <w:bodyDiv w:val="1"/>
      <w:marLeft w:val="0"/>
      <w:marRight w:val="0"/>
      <w:marTop w:val="0"/>
      <w:marBottom w:val="0"/>
      <w:divBdr>
        <w:top w:val="none" w:sz="0" w:space="0" w:color="auto"/>
        <w:left w:val="none" w:sz="0" w:space="0" w:color="auto"/>
        <w:bottom w:val="none" w:sz="0" w:space="0" w:color="auto"/>
        <w:right w:val="none" w:sz="0" w:space="0" w:color="auto"/>
      </w:divBdr>
    </w:div>
    <w:div w:id="1782217889">
      <w:bodyDiv w:val="1"/>
      <w:marLeft w:val="0"/>
      <w:marRight w:val="0"/>
      <w:marTop w:val="0"/>
      <w:marBottom w:val="0"/>
      <w:divBdr>
        <w:top w:val="none" w:sz="0" w:space="0" w:color="auto"/>
        <w:left w:val="none" w:sz="0" w:space="0" w:color="auto"/>
        <w:bottom w:val="none" w:sz="0" w:space="0" w:color="auto"/>
        <w:right w:val="none" w:sz="0" w:space="0" w:color="auto"/>
      </w:divBdr>
    </w:div>
    <w:div w:id="1800755627">
      <w:bodyDiv w:val="1"/>
      <w:marLeft w:val="0"/>
      <w:marRight w:val="0"/>
      <w:marTop w:val="0"/>
      <w:marBottom w:val="0"/>
      <w:divBdr>
        <w:top w:val="none" w:sz="0" w:space="0" w:color="auto"/>
        <w:left w:val="none" w:sz="0" w:space="0" w:color="auto"/>
        <w:bottom w:val="none" w:sz="0" w:space="0" w:color="auto"/>
        <w:right w:val="none" w:sz="0" w:space="0" w:color="auto"/>
      </w:divBdr>
    </w:div>
    <w:div w:id="2118523870">
      <w:bodyDiv w:val="1"/>
      <w:marLeft w:val="0"/>
      <w:marRight w:val="0"/>
      <w:marTop w:val="0"/>
      <w:marBottom w:val="0"/>
      <w:divBdr>
        <w:top w:val="none" w:sz="0" w:space="0" w:color="auto"/>
        <w:left w:val="none" w:sz="0" w:space="0" w:color="auto"/>
        <w:bottom w:val="none" w:sz="0" w:space="0" w:color="auto"/>
        <w:right w:val="none" w:sz="0" w:space="0" w:color="auto"/>
      </w:divBdr>
    </w:div>
    <w:div w:id="214692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D9A7D9B6A74CB1BE6389BEBF4DAA82"/>
        <w:category>
          <w:name w:val="General"/>
          <w:gallery w:val="placeholder"/>
        </w:category>
        <w:types>
          <w:type w:val="bbPlcHdr"/>
        </w:types>
        <w:behaviors>
          <w:behavior w:val="content"/>
        </w:behaviors>
        <w:guid w:val="{0A527B39-BA2D-4DF5-B1B3-494366D48328}"/>
      </w:docPartPr>
      <w:docPartBody>
        <w:p w:rsidR="006F698D" w:rsidRDefault="00E57435" w:rsidP="00E57435">
          <w:pPr>
            <w:pStyle w:val="3DD9A7D9B6A74CB1BE6389BEBF4DAA82"/>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57435"/>
    <w:rsid w:val="00022A18"/>
    <w:rsid w:val="00066D23"/>
    <w:rsid w:val="00072E6E"/>
    <w:rsid w:val="000901AE"/>
    <w:rsid w:val="000A63B3"/>
    <w:rsid w:val="000D210A"/>
    <w:rsid w:val="00122681"/>
    <w:rsid w:val="00133351"/>
    <w:rsid w:val="001343A4"/>
    <w:rsid w:val="00191E83"/>
    <w:rsid w:val="001D2E52"/>
    <w:rsid w:val="001E0B7F"/>
    <w:rsid w:val="002054B3"/>
    <w:rsid w:val="002803AE"/>
    <w:rsid w:val="002B528B"/>
    <w:rsid w:val="002C6C84"/>
    <w:rsid w:val="002D631F"/>
    <w:rsid w:val="00315A62"/>
    <w:rsid w:val="00337888"/>
    <w:rsid w:val="00366B62"/>
    <w:rsid w:val="00367824"/>
    <w:rsid w:val="003752B4"/>
    <w:rsid w:val="003C5786"/>
    <w:rsid w:val="003F70B7"/>
    <w:rsid w:val="003F75A5"/>
    <w:rsid w:val="004015C3"/>
    <w:rsid w:val="0041787F"/>
    <w:rsid w:val="0049427E"/>
    <w:rsid w:val="004A28C5"/>
    <w:rsid w:val="004E6C1E"/>
    <w:rsid w:val="005243A9"/>
    <w:rsid w:val="005367BE"/>
    <w:rsid w:val="005D4DB8"/>
    <w:rsid w:val="005D7DFE"/>
    <w:rsid w:val="005E2F1D"/>
    <w:rsid w:val="00625EEB"/>
    <w:rsid w:val="006870D7"/>
    <w:rsid w:val="0069106B"/>
    <w:rsid w:val="006C6A14"/>
    <w:rsid w:val="006D41E7"/>
    <w:rsid w:val="006F698D"/>
    <w:rsid w:val="0075683E"/>
    <w:rsid w:val="007635E7"/>
    <w:rsid w:val="0076459F"/>
    <w:rsid w:val="007A3F1D"/>
    <w:rsid w:val="007B2430"/>
    <w:rsid w:val="007D0BDC"/>
    <w:rsid w:val="007E0D28"/>
    <w:rsid w:val="00801C6F"/>
    <w:rsid w:val="00813C8D"/>
    <w:rsid w:val="00843980"/>
    <w:rsid w:val="0086691D"/>
    <w:rsid w:val="008A757C"/>
    <w:rsid w:val="008C4B26"/>
    <w:rsid w:val="00916CD8"/>
    <w:rsid w:val="00995147"/>
    <w:rsid w:val="009A602A"/>
    <w:rsid w:val="009B0B5F"/>
    <w:rsid w:val="009E6CDE"/>
    <w:rsid w:val="00A1194E"/>
    <w:rsid w:val="00A23BB4"/>
    <w:rsid w:val="00A75A6A"/>
    <w:rsid w:val="00A96951"/>
    <w:rsid w:val="00B32FF7"/>
    <w:rsid w:val="00B95C5B"/>
    <w:rsid w:val="00BD0E49"/>
    <w:rsid w:val="00BD454B"/>
    <w:rsid w:val="00C065B1"/>
    <w:rsid w:val="00C12CDA"/>
    <w:rsid w:val="00C33C5E"/>
    <w:rsid w:val="00C51918"/>
    <w:rsid w:val="00D24ADE"/>
    <w:rsid w:val="00D36C0E"/>
    <w:rsid w:val="00D940D5"/>
    <w:rsid w:val="00DA0488"/>
    <w:rsid w:val="00DC4ACC"/>
    <w:rsid w:val="00DE0D12"/>
    <w:rsid w:val="00E1519A"/>
    <w:rsid w:val="00E43EB1"/>
    <w:rsid w:val="00E57435"/>
    <w:rsid w:val="00E65CA7"/>
    <w:rsid w:val="00EB4A99"/>
    <w:rsid w:val="00EB7365"/>
    <w:rsid w:val="00ED74C1"/>
    <w:rsid w:val="00F227B1"/>
    <w:rsid w:val="00F25DB6"/>
    <w:rsid w:val="00F729C1"/>
    <w:rsid w:val="00F91E4E"/>
    <w:rsid w:val="00FA5289"/>
    <w:rsid w:val="00FC08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D9A7D9B6A74CB1BE6389BEBF4DAA82">
    <w:name w:val="3DD9A7D9B6A74CB1BE6389BEBF4DAA82"/>
    <w:rsid w:val="00E57435"/>
  </w:style>
  <w:style w:type="paragraph" w:customStyle="1" w:styleId="51E27C9E02B542FD9F63DB4DAC9A8840">
    <w:name w:val="51E27C9E02B542FD9F63DB4DAC9A8840"/>
    <w:rsid w:val="00E57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ECB2017C519A4BA0DBC0872E6BF535" ma:contentTypeVersion="8" ma:contentTypeDescription="Create a new document." ma:contentTypeScope="" ma:versionID="ce81225590ee2789c3ac887e43b14e79">
  <xsd:schema xmlns:xsd="http://www.w3.org/2001/XMLSchema" xmlns:xs="http://www.w3.org/2001/XMLSchema" xmlns:p="http://schemas.microsoft.com/office/2006/metadata/properties" xmlns:ns2="44b47330-fcb0-4c7b-8462-33d7e4f7d69b" xmlns:ns3="0a86eb52-53f2-44bc-825d-e813e271bf05" targetNamespace="http://schemas.microsoft.com/office/2006/metadata/properties" ma:root="true" ma:fieldsID="f830e9e2dff82bc7e91fabe12fe83d23" ns2:_="" ns3:_="">
    <xsd:import namespace="44b47330-fcb0-4c7b-8462-33d7e4f7d69b"/>
    <xsd:import namespace="0a86eb52-53f2-44bc-825d-e813e271bf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47330-fcb0-4c7b-8462-33d7e4f7d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86eb52-53f2-44bc-825d-e813e271bf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74742C-EBFD-4C4D-8AC1-3690DC50C1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CA58AC-8D06-4C4F-A176-254177E69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47330-fcb0-4c7b-8462-33d7e4f7d69b"/>
    <ds:schemaRef ds:uri="0a86eb52-53f2-44bc-825d-e813e271b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529869-3CDC-493A-8B53-20E17A55B462}">
  <ds:schemaRefs>
    <ds:schemaRef ds:uri="http://schemas.microsoft.com/sharepoint/v3/contenttype/forms"/>
  </ds:schemaRefs>
</ds:datastoreItem>
</file>

<file path=customXml/itemProps5.xml><?xml version="1.0" encoding="utf-8"?>
<ds:datastoreItem xmlns:ds="http://schemas.openxmlformats.org/officeDocument/2006/customXml" ds:itemID="{14851F30-45DA-4458-BF0B-6F4B2EC5F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4</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Kettleshulme Parish Council</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Kettleshulme Parish Council</dc:title>
  <dc:creator>Paul John Richard Harris</dc:creator>
  <cp:lastModifiedBy>Janet</cp:lastModifiedBy>
  <cp:revision>50</cp:revision>
  <cp:lastPrinted>2019-05-16T12:47:00Z</cp:lastPrinted>
  <dcterms:created xsi:type="dcterms:W3CDTF">2020-01-21T11:48:00Z</dcterms:created>
  <dcterms:modified xsi:type="dcterms:W3CDTF">2020-02-06T13:03:00Z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0x010100B1ECB2017C519A4BA0DBC0872E6BF535</vt:lpwstr>
  </property>
</Properties>
</file>