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3CCC" w14:textId="77777777" w:rsidR="0020608D" w:rsidRDefault="0020608D" w:rsidP="005273AC">
      <w:pPr>
        <w:spacing w:after="0" w:line="240" w:lineRule="auto"/>
        <w:jc w:val="center"/>
        <w:rPr>
          <w:b/>
        </w:rPr>
      </w:pPr>
    </w:p>
    <w:p w14:paraId="700B3CBE" w14:textId="7475DB16"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8A2660">
        <w:rPr>
          <w:b/>
        </w:rPr>
        <w:t>held remotely</w:t>
      </w:r>
      <w:r>
        <w:rPr>
          <w:b/>
        </w:rPr>
        <w:t xml:space="preserve"> </w:t>
      </w:r>
      <w:r w:rsidR="009B227D">
        <w:rPr>
          <w:b/>
        </w:rPr>
        <w:t>at 7:30pm</w:t>
      </w:r>
    </w:p>
    <w:p w14:paraId="7A262EAB" w14:textId="5B73D7AA" w:rsidR="005273AC" w:rsidRDefault="005273AC" w:rsidP="005273AC">
      <w:pPr>
        <w:spacing w:after="0" w:line="240" w:lineRule="auto"/>
        <w:jc w:val="center"/>
        <w:rPr>
          <w:b/>
        </w:rPr>
      </w:pPr>
      <w:r>
        <w:rPr>
          <w:b/>
        </w:rPr>
        <w:t>M</w:t>
      </w:r>
      <w:r w:rsidR="00A97ECD">
        <w:rPr>
          <w:b/>
          <w:bCs/>
        </w:rPr>
        <w:t xml:space="preserve">onday </w:t>
      </w:r>
      <w:r w:rsidR="00797251">
        <w:rPr>
          <w:b/>
          <w:bCs/>
        </w:rPr>
        <w:t>18</w:t>
      </w:r>
      <w:r w:rsidR="009B227D" w:rsidRPr="009B227D">
        <w:rPr>
          <w:b/>
          <w:bCs/>
          <w:vertAlign w:val="superscript"/>
        </w:rPr>
        <w:t>th</w:t>
      </w:r>
      <w:r w:rsidR="009B227D">
        <w:rPr>
          <w:b/>
          <w:bCs/>
        </w:rPr>
        <w:t xml:space="preserve"> </w:t>
      </w:r>
      <w:r w:rsidR="00797251">
        <w:rPr>
          <w:b/>
          <w:bCs/>
        </w:rPr>
        <w:t>May</w:t>
      </w:r>
      <w:r w:rsidR="00F84D01">
        <w:rPr>
          <w:b/>
          <w:bCs/>
        </w:rPr>
        <w:t>.</w:t>
      </w:r>
    </w:p>
    <w:p w14:paraId="25D95AD2" w14:textId="77777777" w:rsidR="005273AC" w:rsidRDefault="005273AC" w:rsidP="005D562E">
      <w:pPr>
        <w:spacing w:after="0" w:line="240" w:lineRule="auto"/>
        <w:rPr>
          <w:b/>
        </w:rPr>
      </w:pPr>
    </w:p>
    <w:p w14:paraId="12DF3D0B" w14:textId="704CC8E6"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9968C7">
        <w:t xml:space="preserve">, Derek </w:t>
      </w:r>
      <w:proofErr w:type="spellStart"/>
      <w:r w:rsidR="009968C7">
        <w:t>Heiron</w:t>
      </w:r>
      <w:proofErr w:type="spellEnd"/>
      <w:r w:rsidR="009968C7">
        <w:t xml:space="preserve"> (DH)</w:t>
      </w:r>
      <w:r w:rsidR="00F3213D">
        <w:t>,</w:t>
      </w:r>
      <w:r w:rsidR="000B3A26">
        <w:t xml:space="preserve"> </w:t>
      </w:r>
      <w:r w:rsidR="00921698">
        <w:t>Alex Baker (AB)</w:t>
      </w:r>
      <w:r w:rsidR="00302565">
        <w:t>, Ros Siddall</w:t>
      </w:r>
      <w:r w:rsidR="00D129AE">
        <w:t xml:space="preserve"> (RS)</w:t>
      </w:r>
      <w:r w:rsidR="00241A98">
        <w:t>,</w:t>
      </w:r>
      <w:r w:rsidR="009E229B">
        <w:t xml:space="preserve"> </w:t>
      </w:r>
      <w:r w:rsidR="000B3A26">
        <w:t>Victoria Coward (VC)</w:t>
      </w:r>
      <w:r w:rsidR="003F32CF">
        <w:t xml:space="preserve"> </w:t>
      </w:r>
      <w:r w:rsidR="00241A98">
        <w:t xml:space="preserve">and Jos Saunders (JS) </w:t>
      </w:r>
      <w:r w:rsidR="00981599">
        <w:t>(</w:t>
      </w:r>
      <w:r w:rsidR="00241A98">
        <w:t>Cheshire East</w:t>
      </w:r>
      <w:r w:rsidR="00981599">
        <w:t>)</w:t>
      </w:r>
      <w:r w:rsidR="00241A98">
        <w:t>.</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041"/>
        <w:gridCol w:w="411"/>
      </w:tblGrid>
      <w:tr w:rsidR="00B57EF4" w14:paraId="0DA926C2" w14:textId="77777777" w:rsidTr="00E4624F">
        <w:tc>
          <w:tcPr>
            <w:tcW w:w="1284" w:type="dxa"/>
          </w:tcPr>
          <w:p w14:paraId="1D6EF948" w14:textId="62702093" w:rsidR="00B57EF4" w:rsidRPr="00C07876" w:rsidRDefault="003C14B1" w:rsidP="00B57EF4">
            <w:pPr>
              <w:jc w:val="both"/>
              <w:rPr>
                <w:b/>
                <w:bCs/>
              </w:rPr>
            </w:pPr>
            <w:bookmarkStart w:id="0" w:name="_Hlk518910593"/>
            <w:r w:rsidRPr="00C07876">
              <w:rPr>
                <w:b/>
                <w:bCs/>
              </w:rPr>
              <w:t>1</w:t>
            </w:r>
            <w:r w:rsidR="00B57EF4" w:rsidRPr="00C07876">
              <w:rPr>
                <w:b/>
                <w:bCs/>
              </w:rPr>
              <w:t>.</w:t>
            </w:r>
          </w:p>
        </w:tc>
        <w:tc>
          <w:tcPr>
            <w:tcW w:w="8041" w:type="dxa"/>
          </w:tcPr>
          <w:p w14:paraId="19B697D8" w14:textId="0CEBEFDF" w:rsidR="00DF662D" w:rsidRPr="00DF662D" w:rsidRDefault="00B57EF4" w:rsidP="00B57EF4">
            <w:pPr>
              <w:jc w:val="both"/>
              <w:rPr>
                <w:b/>
              </w:rPr>
            </w:pPr>
            <w:r w:rsidRPr="005D562E">
              <w:rPr>
                <w:b/>
              </w:rPr>
              <w:t>Apologies for Absence</w:t>
            </w:r>
          </w:p>
          <w:p w14:paraId="7730F321" w14:textId="42ACB0C5" w:rsidR="00B57EF4" w:rsidRDefault="00D537D0" w:rsidP="00636E7F">
            <w:pPr>
              <w:jc w:val="both"/>
            </w:pPr>
            <w:r>
              <w:t xml:space="preserve">Rachel Blood, </w:t>
            </w:r>
            <w:r w:rsidR="00AD71E4">
              <w:t>Nicky Wylie (Cheshire East)</w:t>
            </w:r>
            <w:r>
              <w:t>, Amy Hickman PCSO</w:t>
            </w:r>
          </w:p>
          <w:p w14:paraId="40F8599A" w14:textId="0E83F3E9" w:rsidR="00B738AA" w:rsidRPr="005D562E" w:rsidRDefault="00B738AA" w:rsidP="00636E7F">
            <w:pPr>
              <w:jc w:val="both"/>
            </w:pP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Pr="00C07876" w:rsidRDefault="003C14B1" w:rsidP="00B57EF4">
            <w:pPr>
              <w:jc w:val="both"/>
              <w:rPr>
                <w:b/>
                <w:bCs/>
              </w:rPr>
            </w:pPr>
            <w:r w:rsidRPr="00C07876">
              <w:rPr>
                <w:b/>
                <w:bCs/>
              </w:rPr>
              <w:t>2</w:t>
            </w:r>
            <w:r w:rsidR="00B57EF4" w:rsidRPr="00C07876">
              <w:rPr>
                <w:b/>
                <w:bCs/>
              </w:rPr>
              <w:t>.</w:t>
            </w:r>
          </w:p>
          <w:p w14:paraId="2D409F6B" w14:textId="59FD0207" w:rsidR="00B57EF4" w:rsidRPr="00C07876" w:rsidRDefault="00B57EF4" w:rsidP="00B57EF4">
            <w:pPr>
              <w:pStyle w:val="Heading1"/>
              <w:outlineLvl w:val="0"/>
              <w:rPr>
                <w:bCs/>
              </w:rPr>
            </w:pPr>
          </w:p>
        </w:tc>
        <w:tc>
          <w:tcPr>
            <w:tcW w:w="8041"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Pr="00C07876" w:rsidRDefault="00810FF1" w:rsidP="0026144C">
            <w:pPr>
              <w:jc w:val="both"/>
              <w:rPr>
                <w:b/>
                <w:bCs/>
              </w:rPr>
            </w:pPr>
            <w:r w:rsidRPr="00C07876">
              <w:rPr>
                <w:b/>
                <w:bCs/>
              </w:rPr>
              <w:t>3.</w:t>
            </w:r>
          </w:p>
          <w:p w14:paraId="07119555" w14:textId="33A18B18" w:rsidR="00810FF1" w:rsidRPr="00C07876" w:rsidRDefault="00810FF1" w:rsidP="00F411CB">
            <w:pPr>
              <w:pStyle w:val="Heading1"/>
              <w:outlineLvl w:val="0"/>
              <w:rPr>
                <w:bCs/>
              </w:rPr>
            </w:pPr>
          </w:p>
        </w:tc>
        <w:tc>
          <w:tcPr>
            <w:tcW w:w="8041" w:type="dxa"/>
          </w:tcPr>
          <w:p w14:paraId="489A88AA" w14:textId="709636A2" w:rsidR="00810FF1" w:rsidRPr="00DA5BC8" w:rsidRDefault="00810FF1" w:rsidP="0026144C">
            <w:pPr>
              <w:jc w:val="both"/>
              <w:rPr>
                <w:b/>
              </w:rPr>
            </w:pPr>
            <w:r w:rsidRPr="00DA5BC8">
              <w:rPr>
                <w:b/>
              </w:rPr>
              <w:t>Public Foru</w:t>
            </w:r>
            <w:r w:rsidR="000B3A26">
              <w:rPr>
                <w:b/>
              </w:rPr>
              <w:t>m</w:t>
            </w:r>
          </w:p>
          <w:p w14:paraId="7C9291E5" w14:textId="77777777" w:rsidR="00DA5BC8" w:rsidRDefault="00224E88" w:rsidP="00DA5BC8">
            <w:pPr>
              <w:jc w:val="both"/>
            </w:pPr>
            <w:r>
              <w:t>No members of the public were present.</w:t>
            </w:r>
          </w:p>
          <w:p w14:paraId="6B79B0BB" w14:textId="127062FF" w:rsidR="00B738AA" w:rsidRPr="00DA5BC8" w:rsidRDefault="00B738AA" w:rsidP="00DA5BC8">
            <w:pPr>
              <w:jc w:val="both"/>
            </w:pPr>
          </w:p>
        </w:tc>
        <w:tc>
          <w:tcPr>
            <w:tcW w:w="411" w:type="dxa"/>
            <w:shd w:val="clear" w:color="auto" w:fill="auto"/>
          </w:tcPr>
          <w:p w14:paraId="366769FE" w14:textId="77777777" w:rsidR="00810FF1" w:rsidRPr="005D562E" w:rsidRDefault="00810FF1"/>
        </w:tc>
      </w:tr>
      <w:tr w:rsidR="00810FF1" w:rsidRPr="00A3732D" w14:paraId="45828B08" w14:textId="385A0C7E" w:rsidTr="00810FF1">
        <w:tc>
          <w:tcPr>
            <w:tcW w:w="1284" w:type="dxa"/>
          </w:tcPr>
          <w:p w14:paraId="162DD2EF" w14:textId="7D25F794" w:rsidR="00810FF1" w:rsidRPr="00C07876" w:rsidRDefault="00810FF1" w:rsidP="0026144C">
            <w:pPr>
              <w:jc w:val="both"/>
              <w:rPr>
                <w:b/>
                <w:bCs/>
              </w:rPr>
            </w:pPr>
            <w:r w:rsidRPr="00C07876">
              <w:rPr>
                <w:b/>
                <w:bCs/>
              </w:rPr>
              <w:t>4.</w:t>
            </w:r>
          </w:p>
          <w:p w14:paraId="0E1705F7" w14:textId="77777777" w:rsidR="00810FF1" w:rsidRPr="00C07876" w:rsidRDefault="00810FF1" w:rsidP="0026144C">
            <w:pPr>
              <w:jc w:val="both"/>
              <w:rPr>
                <w:b/>
                <w:bCs/>
              </w:rPr>
            </w:pPr>
          </w:p>
          <w:p w14:paraId="2A59852A" w14:textId="77777777" w:rsidR="00476B73" w:rsidRPr="00C07876" w:rsidRDefault="00476B73" w:rsidP="0026144C">
            <w:pPr>
              <w:jc w:val="both"/>
              <w:rPr>
                <w:b/>
                <w:bCs/>
              </w:rPr>
            </w:pPr>
          </w:p>
          <w:p w14:paraId="647C42B8" w14:textId="6DFBA5E4" w:rsidR="00476B73" w:rsidRPr="00C07876" w:rsidRDefault="00476B73" w:rsidP="0026144C">
            <w:pPr>
              <w:jc w:val="both"/>
              <w:rPr>
                <w:b/>
                <w:bCs/>
              </w:rPr>
            </w:pPr>
          </w:p>
          <w:p w14:paraId="5E5AFD5E" w14:textId="77777777" w:rsidR="00476B73" w:rsidRPr="00C07876" w:rsidRDefault="00476B73" w:rsidP="0026144C">
            <w:pPr>
              <w:jc w:val="both"/>
              <w:rPr>
                <w:b/>
                <w:bCs/>
              </w:rPr>
            </w:pPr>
          </w:p>
          <w:p w14:paraId="7A2202E5" w14:textId="77777777" w:rsidR="00476B73" w:rsidRPr="00C07876" w:rsidRDefault="00476B73" w:rsidP="0026144C">
            <w:pPr>
              <w:jc w:val="both"/>
              <w:rPr>
                <w:b/>
                <w:bCs/>
              </w:rPr>
            </w:pPr>
          </w:p>
          <w:p w14:paraId="00408ADA" w14:textId="77777777" w:rsidR="00476B73" w:rsidRPr="00C07876" w:rsidRDefault="00476B73" w:rsidP="0026144C">
            <w:pPr>
              <w:jc w:val="both"/>
              <w:rPr>
                <w:b/>
                <w:bCs/>
              </w:rPr>
            </w:pPr>
          </w:p>
          <w:p w14:paraId="06072DF2" w14:textId="77777777" w:rsidR="00476B73" w:rsidRPr="00C07876" w:rsidRDefault="00476B73" w:rsidP="0026144C">
            <w:pPr>
              <w:jc w:val="both"/>
              <w:rPr>
                <w:b/>
                <w:bCs/>
              </w:rPr>
            </w:pPr>
          </w:p>
          <w:p w14:paraId="5AB5C625" w14:textId="77777777" w:rsidR="00476B73" w:rsidRPr="00C07876" w:rsidRDefault="00476B73" w:rsidP="0026144C">
            <w:pPr>
              <w:jc w:val="both"/>
              <w:rPr>
                <w:b/>
                <w:bCs/>
              </w:rPr>
            </w:pPr>
          </w:p>
          <w:p w14:paraId="560330C7" w14:textId="55B7181D" w:rsidR="00476B73" w:rsidRPr="00C07876" w:rsidRDefault="00387CA1" w:rsidP="0026144C">
            <w:pPr>
              <w:jc w:val="both"/>
              <w:rPr>
                <w:b/>
                <w:bCs/>
              </w:rPr>
            </w:pPr>
            <w:r w:rsidRPr="00C07876">
              <w:rPr>
                <w:b/>
                <w:bCs/>
              </w:rPr>
              <w:t>Noted</w:t>
            </w:r>
          </w:p>
          <w:p w14:paraId="046F5A7B" w14:textId="77777777" w:rsidR="00476B73" w:rsidRPr="00C07876" w:rsidRDefault="00476B73" w:rsidP="0026144C">
            <w:pPr>
              <w:jc w:val="both"/>
              <w:rPr>
                <w:b/>
                <w:bCs/>
              </w:rPr>
            </w:pPr>
          </w:p>
          <w:p w14:paraId="0E801094" w14:textId="77777777" w:rsidR="00476B73" w:rsidRDefault="00476B73" w:rsidP="0026144C">
            <w:pPr>
              <w:jc w:val="both"/>
              <w:rPr>
                <w:b/>
                <w:bCs/>
              </w:rPr>
            </w:pPr>
          </w:p>
          <w:p w14:paraId="021CEDDB" w14:textId="77777777" w:rsidR="00FF41EE" w:rsidRDefault="00FF41EE" w:rsidP="0026144C">
            <w:pPr>
              <w:jc w:val="both"/>
              <w:rPr>
                <w:b/>
                <w:bCs/>
              </w:rPr>
            </w:pPr>
          </w:p>
          <w:p w14:paraId="122FDA84" w14:textId="77777777" w:rsidR="00FF41EE" w:rsidRDefault="00FF41EE" w:rsidP="0026144C">
            <w:pPr>
              <w:jc w:val="both"/>
              <w:rPr>
                <w:b/>
                <w:bCs/>
              </w:rPr>
            </w:pPr>
          </w:p>
          <w:p w14:paraId="0CC6A312" w14:textId="77777777" w:rsidR="00FF41EE" w:rsidRDefault="00FF41EE" w:rsidP="0026144C">
            <w:pPr>
              <w:jc w:val="both"/>
              <w:rPr>
                <w:b/>
                <w:bCs/>
              </w:rPr>
            </w:pPr>
          </w:p>
          <w:p w14:paraId="06A8B683" w14:textId="77777777" w:rsidR="00FF41EE" w:rsidRDefault="00FF41EE" w:rsidP="0026144C">
            <w:pPr>
              <w:jc w:val="both"/>
              <w:rPr>
                <w:b/>
                <w:bCs/>
              </w:rPr>
            </w:pPr>
          </w:p>
          <w:p w14:paraId="577D2B1C" w14:textId="77777777" w:rsidR="00FF41EE" w:rsidRDefault="00FF41EE" w:rsidP="0026144C">
            <w:pPr>
              <w:jc w:val="both"/>
              <w:rPr>
                <w:b/>
                <w:bCs/>
              </w:rPr>
            </w:pPr>
          </w:p>
          <w:p w14:paraId="2A901B49" w14:textId="77777777" w:rsidR="00FF41EE" w:rsidRDefault="00FF41EE" w:rsidP="0026144C">
            <w:pPr>
              <w:jc w:val="both"/>
              <w:rPr>
                <w:b/>
                <w:bCs/>
              </w:rPr>
            </w:pPr>
          </w:p>
          <w:p w14:paraId="27FBCE4D" w14:textId="77777777" w:rsidR="00FF41EE" w:rsidRDefault="00FF41EE" w:rsidP="0026144C">
            <w:pPr>
              <w:jc w:val="both"/>
              <w:rPr>
                <w:b/>
                <w:bCs/>
              </w:rPr>
            </w:pPr>
            <w:r>
              <w:rPr>
                <w:b/>
                <w:bCs/>
              </w:rPr>
              <w:t>Noted</w:t>
            </w:r>
          </w:p>
          <w:p w14:paraId="0C79B549" w14:textId="77777777" w:rsidR="00FF41EE" w:rsidRDefault="00FF41EE" w:rsidP="0026144C">
            <w:pPr>
              <w:jc w:val="both"/>
              <w:rPr>
                <w:b/>
                <w:bCs/>
              </w:rPr>
            </w:pPr>
          </w:p>
          <w:p w14:paraId="26BE0CB5" w14:textId="77777777" w:rsidR="00FF41EE" w:rsidRDefault="00FF41EE" w:rsidP="0026144C">
            <w:pPr>
              <w:jc w:val="both"/>
              <w:rPr>
                <w:b/>
                <w:bCs/>
              </w:rPr>
            </w:pPr>
          </w:p>
          <w:p w14:paraId="14FBF21B" w14:textId="77777777" w:rsidR="00FF41EE" w:rsidRDefault="00FF41EE" w:rsidP="0026144C">
            <w:pPr>
              <w:jc w:val="both"/>
              <w:rPr>
                <w:b/>
                <w:bCs/>
              </w:rPr>
            </w:pPr>
          </w:p>
          <w:p w14:paraId="77CB32A0" w14:textId="77777777" w:rsidR="00FF41EE" w:rsidRDefault="00FF41EE" w:rsidP="0026144C">
            <w:pPr>
              <w:jc w:val="both"/>
              <w:rPr>
                <w:b/>
                <w:bCs/>
              </w:rPr>
            </w:pPr>
          </w:p>
          <w:p w14:paraId="7701E00E" w14:textId="630A38EE" w:rsidR="00FF41EE" w:rsidRPr="00C07876" w:rsidRDefault="00FF41EE" w:rsidP="0026144C">
            <w:pPr>
              <w:jc w:val="both"/>
              <w:rPr>
                <w:b/>
                <w:bCs/>
              </w:rPr>
            </w:pPr>
            <w:r>
              <w:rPr>
                <w:b/>
                <w:bCs/>
              </w:rPr>
              <w:t>Noted</w:t>
            </w:r>
          </w:p>
        </w:tc>
        <w:tc>
          <w:tcPr>
            <w:tcW w:w="8041" w:type="dxa"/>
          </w:tcPr>
          <w:p w14:paraId="09F2143A" w14:textId="4A446B45" w:rsidR="00934556" w:rsidRDefault="00934556" w:rsidP="002265C4">
            <w:pPr>
              <w:jc w:val="both"/>
            </w:pPr>
            <w:r w:rsidRPr="00934556">
              <w:rPr>
                <w:b/>
                <w:bCs/>
              </w:rPr>
              <w:t>Feedback and information sharing from Cheshire East Councillors (Including flood updates, New Homes Bonus update and Highways update</w:t>
            </w:r>
            <w:r>
              <w:t>).</w:t>
            </w:r>
          </w:p>
          <w:p w14:paraId="1195000B" w14:textId="77777777" w:rsidR="00934556" w:rsidRDefault="00934556" w:rsidP="002265C4">
            <w:pPr>
              <w:jc w:val="both"/>
            </w:pPr>
          </w:p>
          <w:p w14:paraId="3EC38EE7" w14:textId="26FEA1E1" w:rsidR="00C07876" w:rsidRDefault="00273E61" w:rsidP="002265C4">
            <w:pPr>
              <w:jc w:val="both"/>
            </w:pPr>
            <w:r>
              <w:t>JS reported that definite plans for opening of schools are not yet in place.  There will be a cabinet meeting on 19</w:t>
            </w:r>
            <w:r w:rsidRPr="00273E61">
              <w:rPr>
                <w:vertAlign w:val="superscript"/>
              </w:rPr>
              <w:t>th</w:t>
            </w:r>
            <w:r>
              <w:t xml:space="preserve"> May to discuss this.</w:t>
            </w:r>
          </w:p>
          <w:p w14:paraId="21F6ABB1" w14:textId="77777777" w:rsidR="00273E61" w:rsidRDefault="00273E61" w:rsidP="002265C4">
            <w:pPr>
              <w:jc w:val="both"/>
            </w:pPr>
          </w:p>
          <w:p w14:paraId="24B5FAA6" w14:textId="1B1C1FFE" w:rsidR="00273E61" w:rsidRDefault="00273E61" w:rsidP="002265C4">
            <w:pPr>
              <w:jc w:val="both"/>
            </w:pPr>
            <w:r>
              <w:t>JS asked for any updates following the flood meeting held remotely in May. RB has sent photos of the drains on Paddock Lane to P</w:t>
            </w:r>
            <w:r w:rsidR="00943791">
              <w:t xml:space="preserve">. </w:t>
            </w:r>
            <w:r>
              <w:t>Reeves.  JS emphasised pressing for a site visit from Highways to view the drains. Some drain clearing has taken place on the B5470, but on one side only. There has been no feedback from the flood meeting on mitigation plans to prevent future flooding.</w:t>
            </w:r>
            <w:r w:rsidR="00943791">
              <w:t xml:space="preserve">  Land owners may be asked to allow building of leaky dams and planting of trees, but the council have not been told which land is likely to be used.  The council cannot approach the landowners until they are aware of the land were mitigation is planned.  A further meeting will be requested</w:t>
            </w:r>
            <w:r w:rsidR="00125469">
              <w:t xml:space="preserve"> within a month</w:t>
            </w:r>
            <w:r w:rsidR="00943791">
              <w:t xml:space="preserve"> with officials present at the previous one.</w:t>
            </w:r>
          </w:p>
          <w:p w14:paraId="21040481" w14:textId="322D894E" w:rsidR="00125469" w:rsidRDefault="00125469" w:rsidP="002265C4">
            <w:pPr>
              <w:jc w:val="both"/>
            </w:pPr>
          </w:p>
          <w:p w14:paraId="17F930E8" w14:textId="2D52CF2B" w:rsidR="00125469" w:rsidRDefault="00125469" w:rsidP="002265C4">
            <w:pPr>
              <w:jc w:val="both"/>
            </w:pPr>
            <w:r>
              <w:t>Community resilience plans were asked for at the flood meeting.  Examples of these are being researched. JG to Contact Ruth Stevens to ask for examples.</w:t>
            </w:r>
          </w:p>
          <w:p w14:paraId="5CE25D7D" w14:textId="73297F71" w:rsidR="00934556" w:rsidRDefault="00934556" w:rsidP="002265C4">
            <w:pPr>
              <w:jc w:val="both"/>
            </w:pPr>
          </w:p>
          <w:p w14:paraId="1A0AF5A2" w14:textId="518EE5E1" w:rsidR="00934556" w:rsidRDefault="00934556" w:rsidP="002265C4">
            <w:pPr>
              <w:jc w:val="both"/>
            </w:pPr>
            <w:r>
              <w:t>New Homes Bonus</w:t>
            </w:r>
          </w:p>
          <w:p w14:paraId="7215C80B" w14:textId="6F458C9D" w:rsidR="00934556" w:rsidRDefault="00934556" w:rsidP="002265C4">
            <w:pPr>
              <w:jc w:val="both"/>
            </w:pPr>
            <w:r>
              <w:t>This is going to committee in June and JS will inform the council of plans set out.</w:t>
            </w:r>
          </w:p>
          <w:p w14:paraId="1F31687F" w14:textId="7549A118" w:rsidR="00125469" w:rsidRPr="00A3732D" w:rsidRDefault="00125469" w:rsidP="002265C4">
            <w:pPr>
              <w:jc w:val="both"/>
            </w:pP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33D44361" w:rsidR="00810FF1" w:rsidRPr="00C07876" w:rsidRDefault="00810FF1" w:rsidP="0026144C">
            <w:pPr>
              <w:jc w:val="both"/>
              <w:rPr>
                <w:b/>
                <w:bCs/>
              </w:rPr>
            </w:pPr>
            <w:r w:rsidRPr="00C07876">
              <w:rPr>
                <w:b/>
                <w:bCs/>
              </w:rPr>
              <w:t>5.</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59A5659A" w:rsidR="00810FF1" w:rsidRPr="00C07876" w:rsidRDefault="00810FF1" w:rsidP="002265C4">
            <w:pPr>
              <w:jc w:val="both"/>
              <w:rPr>
                <w:b/>
                <w:bCs/>
              </w:rPr>
            </w:pPr>
          </w:p>
        </w:tc>
        <w:tc>
          <w:tcPr>
            <w:tcW w:w="8041" w:type="dxa"/>
          </w:tcPr>
          <w:p w14:paraId="5985B7DB" w14:textId="7C048D6B" w:rsidR="002137FF" w:rsidRPr="00257DA7" w:rsidRDefault="00257DA7" w:rsidP="00257DA7">
            <w:pPr>
              <w:jc w:val="both"/>
              <w:rPr>
                <w:b/>
              </w:rPr>
            </w:pPr>
            <w:r w:rsidRPr="00257DA7">
              <w:rPr>
                <w:b/>
              </w:rPr>
              <w:t>PCSO Comments</w:t>
            </w:r>
          </w:p>
          <w:p w14:paraId="55B2308A" w14:textId="77777777" w:rsidR="00257DA7" w:rsidRPr="00257DA7" w:rsidRDefault="00257DA7" w:rsidP="00257DA7">
            <w:pPr>
              <w:jc w:val="both"/>
              <w:rPr>
                <w:bCs/>
              </w:rPr>
            </w:pPr>
          </w:p>
          <w:p w14:paraId="6DE60157" w14:textId="42AAF261" w:rsidR="00257DA7" w:rsidRDefault="00257DA7" w:rsidP="00257DA7">
            <w:pPr>
              <w:jc w:val="both"/>
              <w:rPr>
                <w:bCs/>
              </w:rPr>
            </w:pPr>
            <w:r>
              <w:rPr>
                <w:bCs/>
              </w:rPr>
              <w:t xml:space="preserve">The </w:t>
            </w:r>
            <w:r w:rsidRPr="00257DA7">
              <w:rPr>
                <w:bCs/>
              </w:rPr>
              <w:t>PCSO was not present in the online meeting</w:t>
            </w:r>
            <w:r w:rsidR="00BE3500">
              <w:rPr>
                <w:bCs/>
              </w:rPr>
              <w:t xml:space="preserve">, but emailed concerns to the council. A caravan has been trying to camp in areas around </w:t>
            </w:r>
            <w:proofErr w:type="spellStart"/>
            <w:r w:rsidR="00BE3500">
              <w:rPr>
                <w:bCs/>
              </w:rPr>
              <w:t>Disley</w:t>
            </w:r>
            <w:proofErr w:type="spellEnd"/>
            <w:r w:rsidR="00BE3500">
              <w:rPr>
                <w:bCs/>
              </w:rPr>
              <w:t xml:space="preserve"> and </w:t>
            </w:r>
            <w:proofErr w:type="spellStart"/>
            <w:r w:rsidR="00BE3500">
              <w:rPr>
                <w:bCs/>
              </w:rPr>
              <w:t>Kettleshulme</w:t>
            </w:r>
            <w:proofErr w:type="spellEnd"/>
            <w:r w:rsidR="00BE3500">
              <w:rPr>
                <w:bCs/>
              </w:rPr>
              <w:t>.  The male owner has been moved on by the police and seems to have left the area.  He was seen on the layby above the village.</w:t>
            </w:r>
          </w:p>
          <w:p w14:paraId="332138D9" w14:textId="1C8EACDC" w:rsidR="00BE3500" w:rsidRDefault="00BE3500" w:rsidP="00257DA7">
            <w:pPr>
              <w:jc w:val="both"/>
              <w:rPr>
                <w:bCs/>
              </w:rPr>
            </w:pPr>
          </w:p>
          <w:p w14:paraId="288A271A" w14:textId="6B6A47EC" w:rsidR="00BE3500" w:rsidRDefault="00BE3500" w:rsidP="00257DA7">
            <w:pPr>
              <w:jc w:val="both"/>
              <w:rPr>
                <w:bCs/>
              </w:rPr>
            </w:pPr>
            <w:r>
              <w:rPr>
                <w:bCs/>
              </w:rPr>
              <w:t>Local farmers have reported that Eastern European males have approached them to ask for work, but have taken a close look at the farm vehicles and machinery.</w:t>
            </w:r>
          </w:p>
          <w:p w14:paraId="7E8BC15B" w14:textId="05759980" w:rsidR="00C07876" w:rsidRDefault="00BE3500" w:rsidP="00257DA7">
            <w:pPr>
              <w:jc w:val="both"/>
              <w:rPr>
                <w:bCs/>
              </w:rPr>
            </w:pPr>
            <w:r>
              <w:rPr>
                <w:bCs/>
              </w:rPr>
              <w:t>Two attempts to steal quad bikes have also been reported locally.</w:t>
            </w:r>
          </w:p>
          <w:p w14:paraId="4ED52B8B" w14:textId="2D53AFCB" w:rsidR="00C07876" w:rsidRPr="00257DA7" w:rsidRDefault="00C07876" w:rsidP="00257DA7">
            <w:pPr>
              <w:jc w:val="both"/>
              <w:rPr>
                <w:bCs/>
              </w:rPr>
            </w:pPr>
          </w:p>
        </w:tc>
        <w:tc>
          <w:tcPr>
            <w:tcW w:w="411" w:type="dxa"/>
            <w:shd w:val="clear" w:color="auto" w:fill="auto"/>
          </w:tcPr>
          <w:p w14:paraId="29363839" w14:textId="77777777" w:rsidR="00810FF1" w:rsidRPr="00081B63" w:rsidRDefault="00810FF1"/>
        </w:tc>
      </w:tr>
      <w:tr w:rsidR="00810FF1" w:rsidRPr="00F409F8" w14:paraId="573335BD" w14:textId="20179E34" w:rsidTr="00B761B3">
        <w:trPr>
          <w:trHeight w:val="5529"/>
        </w:trPr>
        <w:tc>
          <w:tcPr>
            <w:tcW w:w="1284" w:type="dxa"/>
          </w:tcPr>
          <w:p w14:paraId="50C9339B" w14:textId="37D541A6" w:rsidR="00810FF1" w:rsidRDefault="00810FF1" w:rsidP="0026144C">
            <w:pPr>
              <w:jc w:val="both"/>
            </w:pPr>
            <w:r>
              <w:t>6.</w:t>
            </w:r>
          </w:p>
          <w:p w14:paraId="22D9B957" w14:textId="77777777" w:rsidR="005464AD" w:rsidRDefault="005464AD" w:rsidP="0026144C">
            <w:pPr>
              <w:jc w:val="both"/>
              <w:rPr>
                <w:b/>
              </w:rPr>
            </w:pPr>
          </w:p>
          <w:p w14:paraId="146E7836" w14:textId="29DCC881" w:rsidR="005464AD" w:rsidRDefault="00AC12AC" w:rsidP="0026144C">
            <w:pPr>
              <w:jc w:val="both"/>
              <w:rPr>
                <w:b/>
              </w:rPr>
            </w:pPr>
            <w:r>
              <w:rPr>
                <w:b/>
              </w:rPr>
              <w:t>Noted</w:t>
            </w:r>
          </w:p>
          <w:p w14:paraId="2C8F794D" w14:textId="77777777" w:rsidR="00A902C5" w:rsidRDefault="00A902C5" w:rsidP="0026144C">
            <w:pPr>
              <w:jc w:val="both"/>
              <w:rPr>
                <w:b/>
              </w:rPr>
            </w:pPr>
          </w:p>
          <w:p w14:paraId="3FE909ED" w14:textId="77777777" w:rsidR="00A902C5" w:rsidRDefault="00A902C5" w:rsidP="0026144C">
            <w:pPr>
              <w:jc w:val="both"/>
              <w:rPr>
                <w:b/>
              </w:rPr>
            </w:pPr>
          </w:p>
          <w:p w14:paraId="1B305739" w14:textId="77777777" w:rsidR="00A902C5" w:rsidRDefault="00A902C5" w:rsidP="0026144C">
            <w:pPr>
              <w:jc w:val="both"/>
              <w:rPr>
                <w:b/>
              </w:rPr>
            </w:pPr>
          </w:p>
          <w:p w14:paraId="0D061C8A" w14:textId="1116C21A" w:rsidR="00A902C5" w:rsidRDefault="00AC12AC" w:rsidP="0026144C">
            <w:pPr>
              <w:jc w:val="both"/>
              <w:rPr>
                <w:b/>
              </w:rPr>
            </w:pPr>
            <w:r>
              <w:rPr>
                <w:b/>
              </w:rPr>
              <w:t>Noted</w:t>
            </w:r>
          </w:p>
          <w:p w14:paraId="0D4492C6" w14:textId="77777777" w:rsidR="00A902C5" w:rsidRDefault="00A902C5" w:rsidP="0026144C">
            <w:pPr>
              <w:jc w:val="both"/>
              <w:rPr>
                <w:b/>
              </w:rPr>
            </w:pPr>
          </w:p>
          <w:p w14:paraId="3F8E662C" w14:textId="77777777" w:rsidR="00A902C5" w:rsidRDefault="00A902C5" w:rsidP="0026144C">
            <w:pPr>
              <w:jc w:val="both"/>
              <w:rPr>
                <w:b/>
              </w:rPr>
            </w:pPr>
          </w:p>
          <w:p w14:paraId="773846A6" w14:textId="77777777" w:rsidR="00A902C5" w:rsidRDefault="00A902C5" w:rsidP="0026144C">
            <w:pPr>
              <w:jc w:val="both"/>
              <w:rPr>
                <w:b/>
              </w:rPr>
            </w:pPr>
          </w:p>
          <w:p w14:paraId="74E646AA" w14:textId="77777777" w:rsidR="00A902C5" w:rsidRDefault="00A902C5" w:rsidP="0026144C">
            <w:pPr>
              <w:jc w:val="both"/>
              <w:rPr>
                <w:b/>
              </w:rPr>
            </w:pPr>
          </w:p>
          <w:p w14:paraId="31914638" w14:textId="77777777" w:rsidR="00A902C5" w:rsidRDefault="00A902C5" w:rsidP="0026144C">
            <w:pPr>
              <w:jc w:val="both"/>
              <w:rPr>
                <w:b/>
              </w:rPr>
            </w:pPr>
          </w:p>
          <w:p w14:paraId="7AF4A453" w14:textId="3D391FCD" w:rsidR="00A902C5" w:rsidRDefault="00AC12AC" w:rsidP="0026144C">
            <w:pPr>
              <w:jc w:val="both"/>
              <w:rPr>
                <w:b/>
              </w:rPr>
            </w:pPr>
            <w:r>
              <w:rPr>
                <w:b/>
              </w:rPr>
              <w:t>Noted</w:t>
            </w:r>
          </w:p>
          <w:p w14:paraId="3E37BC30" w14:textId="77777777" w:rsidR="00A902C5" w:rsidRDefault="00A902C5" w:rsidP="0026144C">
            <w:pPr>
              <w:jc w:val="both"/>
              <w:rPr>
                <w:b/>
              </w:rPr>
            </w:pPr>
          </w:p>
          <w:p w14:paraId="2C14CD0C" w14:textId="77777777" w:rsidR="00A902C5" w:rsidRDefault="00A902C5" w:rsidP="0026144C">
            <w:pPr>
              <w:jc w:val="both"/>
              <w:rPr>
                <w:b/>
              </w:rPr>
            </w:pPr>
          </w:p>
          <w:p w14:paraId="51CD9035" w14:textId="431AB153" w:rsidR="00A902C5" w:rsidRPr="000B0A77" w:rsidRDefault="00A902C5" w:rsidP="0026144C">
            <w:pPr>
              <w:jc w:val="both"/>
              <w:rPr>
                <w:b/>
              </w:rPr>
            </w:pPr>
            <w:r>
              <w:rPr>
                <w:b/>
              </w:rPr>
              <w:t>Noted</w:t>
            </w:r>
          </w:p>
        </w:tc>
        <w:tc>
          <w:tcPr>
            <w:tcW w:w="8041" w:type="dxa"/>
          </w:tcPr>
          <w:p w14:paraId="2B0381C5" w14:textId="385CD99B" w:rsidR="00F13034" w:rsidRDefault="00601775" w:rsidP="0026144C">
            <w:pPr>
              <w:jc w:val="both"/>
              <w:rPr>
                <w:b/>
              </w:rPr>
            </w:pPr>
            <w:r>
              <w:rPr>
                <w:b/>
              </w:rPr>
              <w:t>To note any correspondence received</w:t>
            </w:r>
          </w:p>
          <w:p w14:paraId="5D14E134" w14:textId="77777777" w:rsidR="00387CA1" w:rsidRDefault="00387CA1" w:rsidP="0026144C">
            <w:pPr>
              <w:jc w:val="both"/>
              <w:rPr>
                <w:b/>
              </w:rPr>
            </w:pPr>
          </w:p>
          <w:p w14:paraId="32731C96" w14:textId="6DCBE619" w:rsidR="00387CA1" w:rsidRDefault="00677CB8" w:rsidP="0026144C">
            <w:pPr>
              <w:jc w:val="both"/>
              <w:rPr>
                <w:bCs/>
              </w:rPr>
            </w:pPr>
            <w:r>
              <w:rPr>
                <w:bCs/>
              </w:rPr>
              <w:t>The B5470 will be closed from 8</w:t>
            </w:r>
            <w:r w:rsidRPr="00677CB8">
              <w:rPr>
                <w:bCs/>
                <w:vertAlign w:val="superscript"/>
              </w:rPr>
              <w:t>th</w:t>
            </w:r>
            <w:r>
              <w:rPr>
                <w:bCs/>
              </w:rPr>
              <w:t xml:space="preserve"> June into Whaley Bridge for road repairs. The works will hope to be finished by 10</w:t>
            </w:r>
            <w:r w:rsidRPr="00677CB8">
              <w:rPr>
                <w:bCs/>
                <w:vertAlign w:val="superscript"/>
              </w:rPr>
              <w:t>th</w:t>
            </w:r>
            <w:r>
              <w:rPr>
                <w:bCs/>
              </w:rPr>
              <w:t xml:space="preserve"> July.</w:t>
            </w:r>
          </w:p>
          <w:p w14:paraId="424735D5" w14:textId="40E903D2" w:rsidR="00677CB8" w:rsidRDefault="00677CB8" w:rsidP="0026144C">
            <w:pPr>
              <w:jc w:val="both"/>
              <w:rPr>
                <w:bCs/>
              </w:rPr>
            </w:pPr>
          </w:p>
          <w:p w14:paraId="46446827" w14:textId="3E15779D" w:rsidR="00677CB8" w:rsidRDefault="00677CB8" w:rsidP="0026144C">
            <w:pPr>
              <w:jc w:val="both"/>
              <w:rPr>
                <w:bCs/>
              </w:rPr>
            </w:pPr>
            <w:r>
              <w:rPr>
                <w:bCs/>
              </w:rPr>
              <w:t>The internal and external auditors have been in touch.  The internal auditor has offered a remote audit, where files will have to be uploaded to his office.  It was decided to post the file as we did last year.  Dates for completion of the audit have been extended due to Corona virus.  The date for public access of council accounts will not have to happen in the first working days of July as is usual.  Date for this will be extended.</w:t>
            </w:r>
          </w:p>
          <w:p w14:paraId="589A973A" w14:textId="3DA87A11" w:rsidR="0071492B" w:rsidRDefault="0071492B" w:rsidP="0026144C">
            <w:pPr>
              <w:jc w:val="both"/>
              <w:rPr>
                <w:bCs/>
              </w:rPr>
            </w:pPr>
          </w:p>
          <w:p w14:paraId="035FAA88" w14:textId="2ED90E15" w:rsidR="0071492B" w:rsidRDefault="0071492B" w:rsidP="0026144C">
            <w:pPr>
              <w:jc w:val="both"/>
              <w:rPr>
                <w:bCs/>
              </w:rPr>
            </w:pPr>
            <w:r>
              <w:rPr>
                <w:bCs/>
              </w:rPr>
              <w:t>The Peak District National Park have forwarded posters and guidelines for visitors to the area.  Posters have been displayed around the village.</w:t>
            </w:r>
            <w:r w:rsidR="00AC12AC">
              <w:rPr>
                <w:bCs/>
              </w:rPr>
              <w:t xml:space="preserve"> AB requested an extra poster.</w:t>
            </w:r>
          </w:p>
          <w:p w14:paraId="37DD6E84" w14:textId="77777777" w:rsidR="00F13034" w:rsidRDefault="00F13034" w:rsidP="00677CB8">
            <w:pPr>
              <w:jc w:val="both"/>
              <w:rPr>
                <w:bCs/>
              </w:rPr>
            </w:pPr>
          </w:p>
          <w:p w14:paraId="770007AB" w14:textId="6B8E83C4" w:rsidR="00BF055C" w:rsidRPr="00AC31FC" w:rsidRDefault="00BF055C" w:rsidP="00677CB8">
            <w:pPr>
              <w:jc w:val="both"/>
              <w:rPr>
                <w:bCs/>
              </w:rPr>
            </w:pPr>
            <w:r>
              <w:rPr>
                <w:bCs/>
              </w:rPr>
              <w:t>An appeal to close footpaths in the area has been rejected.</w:t>
            </w:r>
          </w:p>
        </w:tc>
        <w:tc>
          <w:tcPr>
            <w:tcW w:w="411" w:type="dxa"/>
            <w:shd w:val="clear" w:color="auto" w:fill="auto"/>
          </w:tcPr>
          <w:p w14:paraId="451CECE9" w14:textId="77777777" w:rsidR="00810FF1" w:rsidRPr="00F409F8" w:rsidRDefault="00810FF1"/>
        </w:tc>
      </w:tr>
      <w:tr w:rsidR="00636E7F" w:rsidRPr="00F409F8" w14:paraId="2A6B7B75" w14:textId="77777777" w:rsidTr="00810FF1">
        <w:tc>
          <w:tcPr>
            <w:tcW w:w="1284" w:type="dxa"/>
          </w:tcPr>
          <w:p w14:paraId="467F750A" w14:textId="77777777" w:rsidR="00636E7F" w:rsidRDefault="00636E7F" w:rsidP="0026144C">
            <w:pPr>
              <w:jc w:val="both"/>
            </w:pPr>
            <w:r>
              <w:t>7.</w:t>
            </w:r>
          </w:p>
          <w:p w14:paraId="6D2E1E8A" w14:textId="77777777" w:rsidR="00AD1B86" w:rsidRDefault="00AD1B86" w:rsidP="0026144C">
            <w:pPr>
              <w:jc w:val="both"/>
              <w:rPr>
                <w:b/>
              </w:rPr>
            </w:pPr>
          </w:p>
          <w:p w14:paraId="1B9FAEEC" w14:textId="77777777" w:rsidR="00C07876" w:rsidRDefault="00C07876" w:rsidP="0026144C">
            <w:pPr>
              <w:jc w:val="both"/>
              <w:rPr>
                <w:b/>
              </w:rPr>
            </w:pPr>
          </w:p>
          <w:p w14:paraId="352324F8" w14:textId="3449A1EC" w:rsidR="00C07876" w:rsidRPr="00AD1B86" w:rsidRDefault="00C07876" w:rsidP="0026144C">
            <w:pPr>
              <w:jc w:val="both"/>
              <w:rPr>
                <w:b/>
              </w:rPr>
            </w:pPr>
            <w:r>
              <w:rPr>
                <w:b/>
              </w:rPr>
              <w:t>Resolved</w:t>
            </w:r>
          </w:p>
        </w:tc>
        <w:tc>
          <w:tcPr>
            <w:tcW w:w="8041" w:type="dxa"/>
          </w:tcPr>
          <w:p w14:paraId="108FCA84" w14:textId="0F20ADAC" w:rsidR="00257DA7" w:rsidRDefault="00257DA7" w:rsidP="00257DA7">
            <w:pPr>
              <w:jc w:val="both"/>
              <w:rPr>
                <w:b/>
              </w:rPr>
            </w:pPr>
            <w:r w:rsidRPr="00A3732D">
              <w:rPr>
                <w:b/>
              </w:rPr>
              <w:t xml:space="preserve">To agree as a true record the Minutes of the Ordinary Meeting of the </w:t>
            </w:r>
            <w:r>
              <w:rPr>
                <w:b/>
              </w:rPr>
              <w:t xml:space="preserve">Parish Council held on Monday </w:t>
            </w:r>
            <w:r w:rsidR="00B761B3">
              <w:rPr>
                <w:b/>
              </w:rPr>
              <w:t>20</w:t>
            </w:r>
            <w:r w:rsidR="00387CA1">
              <w:rPr>
                <w:b/>
              </w:rPr>
              <w:t>th</w:t>
            </w:r>
            <w:r>
              <w:rPr>
                <w:b/>
              </w:rPr>
              <w:t xml:space="preserve"> </w:t>
            </w:r>
            <w:r w:rsidR="00B761B3">
              <w:rPr>
                <w:b/>
              </w:rPr>
              <w:t>April</w:t>
            </w:r>
            <w:r w:rsidR="00387CA1">
              <w:rPr>
                <w:b/>
              </w:rPr>
              <w:t xml:space="preserve"> </w:t>
            </w:r>
            <w:r>
              <w:rPr>
                <w:b/>
              </w:rPr>
              <w:t>20</w:t>
            </w:r>
            <w:r w:rsidR="00387CA1">
              <w:rPr>
                <w:b/>
              </w:rPr>
              <w:t>20</w:t>
            </w:r>
            <w:r>
              <w:rPr>
                <w:b/>
              </w:rPr>
              <w:t xml:space="preserve">. </w:t>
            </w:r>
          </w:p>
          <w:p w14:paraId="17688325" w14:textId="77777777" w:rsidR="001D06D9" w:rsidRDefault="001D06D9" w:rsidP="00257DA7">
            <w:pPr>
              <w:jc w:val="both"/>
              <w:rPr>
                <w:b/>
              </w:rPr>
            </w:pPr>
          </w:p>
          <w:p w14:paraId="184C8A83" w14:textId="1D2F9E42" w:rsidR="001D06D9" w:rsidRDefault="00B761B3" w:rsidP="00257DA7">
            <w:pPr>
              <w:jc w:val="both"/>
              <w:rPr>
                <w:b/>
              </w:rPr>
            </w:pPr>
            <w:r>
              <w:rPr>
                <w:b/>
              </w:rPr>
              <w:t>6</w:t>
            </w:r>
            <w:r w:rsidR="001D06D9">
              <w:rPr>
                <w:b/>
              </w:rPr>
              <w:t xml:space="preserve"> FOR</w:t>
            </w:r>
          </w:p>
          <w:p w14:paraId="7758EC7D" w14:textId="77777777" w:rsidR="00257DA7" w:rsidRDefault="00257DA7" w:rsidP="00257DA7">
            <w:pPr>
              <w:jc w:val="both"/>
              <w:rPr>
                <w:b/>
              </w:rPr>
            </w:pPr>
          </w:p>
          <w:p w14:paraId="204E06DA" w14:textId="7DE38B5D" w:rsidR="00B738AA" w:rsidRPr="00DD286B" w:rsidRDefault="00B738AA" w:rsidP="002265C4">
            <w:pPr>
              <w:jc w:val="both"/>
            </w:pPr>
          </w:p>
        </w:tc>
        <w:tc>
          <w:tcPr>
            <w:tcW w:w="411" w:type="dxa"/>
            <w:shd w:val="clear" w:color="auto" w:fill="auto"/>
          </w:tcPr>
          <w:p w14:paraId="6C699AFB" w14:textId="77777777" w:rsidR="00636E7F" w:rsidRPr="00F409F8" w:rsidRDefault="00636E7F"/>
        </w:tc>
      </w:tr>
      <w:tr w:rsidR="00810FF1" w:rsidRPr="00F943BA" w14:paraId="4E358EA2" w14:textId="01B96D15" w:rsidTr="00810FF1">
        <w:trPr>
          <w:trHeight w:val="731"/>
        </w:trPr>
        <w:tc>
          <w:tcPr>
            <w:tcW w:w="1284" w:type="dxa"/>
          </w:tcPr>
          <w:p w14:paraId="00738629" w14:textId="77777777" w:rsidR="00810FF1" w:rsidRPr="00476B73" w:rsidRDefault="00636E7F" w:rsidP="0026144C">
            <w:pPr>
              <w:jc w:val="both"/>
              <w:rPr>
                <w:b/>
                <w:bCs/>
              </w:rPr>
            </w:pPr>
            <w:r w:rsidRPr="00476B73">
              <w:rPr>
                <w:b/>
                <w:bCs/>
              </w:rPr>
              <w:t>8</w:t>
            </w:r>
            <w:r w:rsidR="00810FF1" w:rsidRPr="00476B73">
              <w:rPr>
                <w:b/>
                <w:bCs/>
              </w:rPr>
              <w:t>.</w:t>
            </w:r>
          </w:p>
          <w:p w14:paraId="446B4C30" w14:textId="40615708" w:rsidR="00476B73" w:rsidRPr="00476B73" w:rsidRDefault="00C04A6C" w:rsidP="0026144C">
            <w:pPr>
              <w:jc w:val="both"/>
              <w:rPr>
                <w:b/>
                <w:bCs/>
              </w:rPr>
            </w:pPr>
            <w:r>
              <w:rPr>
                <w:b/>
                <w:bCs/>
              </w:rPr>
              <w:t xml:space="preserve"> Resolved</w:t>
            </w:r>
          </w:p>
        </w:tc>
        <w:tc>
          <w:tcPr>
            <w:tcW w:w="8041" w:type="dxa"/>
          </w:tcPr>
          <w:p w14:paraId="0AB6B79E" w14:textId="016DFCC2" w:rsidR="00601775" w:rsidRDefault="00601775" w:rsidP="00601775">
            <w:pPr>
              <w:jc w:val="both"/>
              <w:rPr>
                <w:b/>
              </w:rPr>
            </w:pPr>
            <w:r>
              <w:rPr>
                <w:b/>
              </w:rPr>
              <w:t>To Consider Planning Applications Received</w:t>
            </w:r>
          </w:p>
          <w:p w14:paraId="738643F0" w14:textId="54EC6FE4" w:rsidR="00886737" w:rsidRDefault="00BF055C" w:rsidP="00601775">
            <w:pPr>
              <w:jc w:val="both"/>
              <w:rPr>
                <w:bCs/>
              </w:rPr>
            </w:pPr>
            <w:r>
              <w:rPr>
                <w:bCs/>
              </w:rPr>
              <w:t xml:space="preserve">JB withdrew from this part of the meeting. </w:t>
            </w:r>
            <w:r w:rsidR="00BC31A3">
              <w:rPr>
                <w:bCs/>
              </w:rPr>
              <w:t>A</w:t>
            </w:r>
            <w:r>
              <w:rPr>
                <w:bCs/>
              </w:rPr>
              <w:t xml:space="preserve"> </w:t>
            </w:r>
            <w:r w:rsidR="00BC31A3">
              <w:rPr>
                <w:bCs/>
              </w:rPr>
              <w:t>p</w:t>
            </w:r>
            <w:r>
              <w:rPr>
                <w:bCs/>
              </w:rPr>
              <w:t>lanning application has been made for Old Loom Cottage, Macclesfield road.</w:t>
            </w:r>
            <w:r w:rsidR="00BC31A3">
              <w:rPr>
                <w:bCs/>
              </w:rPr>
              <w:t xml:space="preserve">  The plan involves removing the current 2 stor</w:t>
            </w:r>
            <w:r w:rsidR="0078767B">
              <w:rPr>
                <w:bCs/>
              </w:rPr>
              <w:t>e</w:t>
            </w:r>
            <w:r w:rsidR="00BC31A3">
              <w:rPr>
                <w:bCs/>
              </w:rPr>
              <w:t>y extension, and replacing it with a new 3 stor</w:t>
            </w:r>
            <w:r w:rsidR="0078767B">
              <w:rPr>
                <w:bCs/>
              </w:rPr>
              <w:t>e</w:t>
            </w:r>
            <w:r w:rsidR="00BC31A3">
              <w:rPr>
                <w:bCs/>
              </w:rPr>
              <w:t>y extension.</w:t>
            </w:r>
            <w:r w:rsidR="0078767B">
              <w:rPr>
                <w:bCs/>
              </w:rPr>
              <w:t xml:space="preserve">  No objections were raised.</w:t>
            </w:r>
          </w:p>
          <w:p w14:paraId="0D8D544C" w14:textId="0FD8EC26" w:rsidR="00C04A6C" w:rsidRPr="00C04A6C" w:rsidRDefault="00C04A6C" w:rsidP="00601775">
            <w:pPr>
              <w:jc w:val="both"/>
              <w:rPr>
                <w:b/>
              </w:rPr>
            </w:pPr>
            <w:r w:rsidRPr="00C04A6C">
              <w:rPr>
                <w:b/>
              </w:rPr>
              <w:t>6 FOR</w:t>
            </w:r>
          </w:p>
          <w:p w14:paraId="0DBE0795" w14:textId="7B5E2CDE" w:rsidR="00B738AA" w:rsidRPr="00F943BA" w:rsidRDefault="00B738AA" w:rsidP="00BF055C">
            <w:pPr>
              <w:jc w:val="both"/>
            </w:pPr>
          </w:p>
        </w:tc>
        <w:tc>
          <w:tcPr>
            <w:tcW w:w="411" w:type="dxa"/>
            <w:shd w:val="clear" w:color="auto" w:fill="auto"/>
          </w:tcPr>
          <w:p w14:paraId="419A6837" w14:textId="77777777" w:rsidR="00810FF1" w:rsidRPr="00F943BA" w:rsidRDefault="00810FF1"/>
        </w:tc>
      </w:tr>
      <w:tr w:rsidR="00810FF1" w:rsidRPr="00EA4684" w14:paraId="28F69C67" w14:textId="0E471A9A" w:rsidTr="00810FF1">
        <w:trPr>
          <w:trHeight w:val="404"/>
        </w:trPr>
        <w:tc>
          <w:tcPr>
            <w:tcW w:w="1284" w:type="dxa"/>
          </w:tcPr>
          <w:p w14:paraId="03162CA0" w14:textId="52E27B66" w:rsidR="00810FF1" w:rsidRPr="00C07876" w:rsidRDefault="00636E7F" w:rsidP="0026144C">
            <w:pPr>
              <w:jc w:val="both"/>
              <w:rPr>
                <w:b/>
                <w:bCs/>
              </w:rPr>
            </w:pPr>
            <w:r w:rsidRPr="00C07876">
              <w:rPr>
                <w:b/>
                <w:bCs/>
              </w:rPr>
              <w:t>9</w:t>
            </w:r>
            <w:r w:rsidR="00810FF1" w:rsidRPr="00C07876">
              <w:rPr>
                <w:b/>
                <w:bCs/>
              </w:rPr>
              <w:t>.</w:t>
            </w:r>
          </w:p>
          <w:p w14:paraId="04BA9D2B" w14:textId="0F8F7890" w:rsidR="00810FF1" w:rsidRPr="00C07876" w:rsidRDefault="00810FF1" w:rsidP="0026144C">
            <w:pPr>
              <w:jc w:val="both"/>
              <w:rPr>
                <w:b/>
                <w:bCs/>
              </w:rPr>
            </w:pPr>
          </w:p>
        </w:tc>
        <w:tc>
          <w:tcPr>
            <w:tcW w:w="8041" w:type="dxa"/>
          </w:tcPr>
          <w:p w14:paraId="0BBDB54E" w14:textId="46119E91" w:rsidR="00B738AA" w:rsidRDefault="001E585F" w:rsidP="001E585F">
            <w:pPr>
              <w:pStyle w:val="NoSpacing"/>
              <w:rPr>
                <w:b/>
                <w:bCs/>
              </w:rPr>
            </w:pPr>
            <w:r w:rsidRPr="001E585F">
              <w:rPr>
                <w:b/>
                <w:bCs/>
              </w:rPr>
              <w:t>Neighbourhood Planning/ Emergency Planning / Community Response</w:t>
            </w:r>
          </w:p>
          <w:p w14:paraId="2CFD0322" w14:textId="77777777" w:rsidR="00886737" w:rsidRPr="001E585F" w:rsidRDefault="00886737" w:rsidP="001E585F">
            <w:pPr>
              <w:pStyle w:val="NoSpacing"/>
              <w:rPr>
                <w:b/>
                <w:bCs/>
              </w:rPr>
            </w:pPr>
          </w:p>
          <w:p w14:paraId="4941C103" w14:textId="78B765CC" w:rsidR="00ED5FB9" w:rsidRPr="0078767B" w:rsidRDefault="0078767B" w:rsidP="002265C4">
            <w:pPr>
              <w:jc w:val="both"/>
            </w:pPr>
            <w:r w:rsidRPr="0078767B">
              <w:t xml:space="preserve">Resilience plans from other councils will be accessed to help with planning for </w:t>
            </w:r>
            <w:proofErr w:type="spellStart"/>
            <w:r w:rsidRPr="0078767B">
              <w:t>Kettleshulme</w:t>
            </w:r>
            <w:proofErr w:type="spellEnd"/>
            <w:r w:rsidRPr="0078767B">
              <w:t xml:space="preserve"> PC.</w:t>
            </w:r>
          </w:p>
          <w:p w14:paraId="2CA61E04" w14:textId="77777777" w:rsidR="00A902C5" w:rsidRDefault="00A902C5" w:rsidP="002265C4">
            <w:pPr>
              <w:jc w:val="both"/>
              <w:rPr>
                <w:b/>
                <w:bCs/>
              </w:rPr>
            </w:pPr>
          </w:p>
          <w:p w14:paraId="7DEED9F9" w14:textId="77777777" w:rsidR="00CA663B" w:rsidRDefault="00CA663B" w:rsidP="002265C4">
            <w:pPr>
              <w:jc w:val="both"/>
              <w:rPr>
                <w:b/>
                <w:bCs/>
              </w:rPr>
            </w:pPr>
          </w:p>
          <w:p w14:paraId="11699D63" w14:textId="77777777" w:rsidR="00CA663B" w:rsidRDefault="00CA663B" w:rsidP="002265C4">
            <w:pPr>
              <w:jc w:val="both"/>
              <w:rPr>
                <w:b/>
                <w:bCs/>
              </w:rPr>
            </w:pPr>
          </w:p>
          <w:p w14:paraId="1A14BF2B" w14:textId="4F2D2176" w:rsidR="00CA663B" w:rsidRPr="00ED5FB9" w:rsidRDefault="00CA663B" w:rsidP="002265C4">
            <w:pPr>
              <w:jc w:val="both"/>
              <w:rPr>
                <w:b/>
                <w:bCs/>
              </w:rPr>
            </w:pPr>
          </w:p>
        </w:tc>
        <w:tc>
          <w:tcPr>
            <w:tcW w:w="411" w:type="dxa"/>
            <w:shd w:val="clear" w:color="auto" w:fill="auto"/>
          </w:tcPr>
          <w:p w14:paraId="58D44ED9" w14:textId="77777777" w:rsidR="00810FF1" w:rsidRPr="00EA4684" w:rsidRDefault="00810FF1"/>
        </w:tc>
      </w:tr>
      <w:tr w:rsidR="00636E7F" w14:paraId="286D25A0" w14:textId="77777777" w:rsidTr="00E4624F">
        <w:trPr>
          <w:trHeight w:val="404"/>
        </w:trPr>
        <w:tc>
          <w:tcPr>
            <w:tcW w:w="1284" w:type="dxa"/>
          </w:tcPr>
          <w:p w14:paraId="15CF2427" w14:textId="77777777" w:rsidR="00636E7F" w:rsidRPr="00C07876" w:rsidRDefault="00636E7F" w:rsidP="001264BB">
            <w:pPr>
              <w:jc w:val="both"/>
              <w:rPr>
                <w:b/>
                <w:bCs/>
              </w:rPr>
            </w:pPr>
            <w:r w:rsidRPr="00C07876">
              <w:rPr>
                <w:b/>
                <w:bCs/>
              </w:rPr>
              <w:lastRenderedPageBreak/>
              <w:t>10.</w:t>
            </w:r>
          </w:p>
          <w:p w14:paraId="00D826F7" w14:textId="77777777" w:rsidR="00636E7F" w:rsidRDefault="00636E7F" w:rsidP="001264BB">
            <w:pPr>
              <w:jc w:val="both"/>
              <w:rPr>
                <w:b/>
                <w:bCs/>
              </w:rPr>
            </w:pPr>
          </w:p>
          <w:p w14:paraId="176F7DC3" w14:textId="2A30F931" w:rsidR="005367FA" w:rsidRPr="00C07876" w:rsidRDefault="005367FA" w:rsidP="001264BB">
            <w:pPr>
              <w:jc w:val="both"/>
              <w:rPr>
                <w:b/>
                <w:bCs/>
              </w:rPr>
            </w:pPr>
            <w:r>
              <w:rPr>
                <w:b/>
                <w:bCs/>
              </w:rPr>
              <w:t>Noted</w:t>
            </w:r>
          </w:p>
        </w:tc>
        <w:tc>
          <w:tcPr>
            <w:tcW w:w="8041" w:type="dxa"/>
          </w:tcPr>
          <w:p w14:paraId="5E4D4991" w14:textId="3516AB5A" w:rsidR="00237349" w:rsidRPr="00C9337B" w:rsidRDefault="002D4F03" w:rsidP="000C7C1B">
            <w:pPr>
              <w:jc w:val="both"/>
              <w:rPr>
                <w:b/>
                <w:bCs/>
              </w:rPr>
            </w:pPr>
            <w:r w:rsidRPr="00C9337B">
              <w:rPr>
                <w:b/>
                <w:bCs/>
              </w:rPr>
              <w:t>Reports from working parties</w:t>
            </w:r>
          </w:p>
          <w:p w14:paraId="41B87862" w14:textId="77777777" w:rsidR="00C9337B" w:rsidRPr="00EC6F7D" w:rsidRDefault="00C9337B" w:rsidP="000C7C1B">
            <w:pPr>
              <w:jc w:val="both"/>
            </w:pPr>
          </w:p>
          <w:p w14:paraId="75DDF2FA" w14:textId="3C6A57BB" w:rsidR="00EC6F7D" w:rsidRDefault="006C6227" w:rsidP="000C7C1B">
            <w:pPr>
              <w:jc w:val="both"/>
            </w:pPr>
            <w:r>
              <w:t>The yearly village fete/ rose queen celebration has been cancelled this year.  2 planned weddings have been rescheduled for next year, and it</w:t>
            </w:r>
            <w:r w:rsidR="00CA663B">
              <w:t xml:space="preserve"> is</w:t>
            </w:r>
            <w:r>
              <w:t xml:space="preserve"> expected that the third one booked will be cancelled.</w:t>
            </w:r>
          </w:p>
          <w:p w14:paraId="363E17EF" w14:textId="2554CF3C" w:rsidR="006C6227" w:rsidRDefault="006C6227" w:rsidP="000C7C1B">
            <w:pPr>
              <w:jc w:val="both"/>
            </w:pPr>
            <w:r>
              <w:t>CRTA have cancelled events, JB will contact them to ask if the payments made can be refunded.</w:t>
            </w:r>
          </w:p>
          <w:p w14:paraId="2B384DAD" w14:textId="7A965F96" w:rsidR="00A902C5" w:rsidRPr="00EC6F7D" w:rsidRDefault="00A902C5" w:rsidP="000C7C1B">
            <w:pPr>
              <w:jc w:val="both"/>
            </w:pPr>
          </w:p>
        </w:tc>
        <w:tc>
          <w:tcPr>
            <w:tcW w:w="411" w:type="dxa"/>
          </w:tcPr>
          <w:p w14:paraId="2A08A34A" w14:textId="77777777" w:rsidR="00636E7F" w:rsidRDefault="00636E7F" w:rsidP="001264BB">
            <w:pPr>
              <w:jc w:val="both"/>
            </w:pPr>
          </w:p>
        </w:tc>
      </w:tr>
      <w:tr w:rsidR="00AC3101" w14:paraId="4753D1EA" w14:textId="77777777" w:rsidTr="00E4624F">
        <w:trPr>
          <w:trHeight w:val="404"/>
        </w:trPr>
        <w:tc>
          <w:tcPr>
            <w:tcW w:w="1284" w:type="dxa"/>
          </w:tcPr>
          <w:p w14:paraId="1C7A9EF1" w14:textId="77777777" w:rsidR="00AC3101" w:rsidRDefault="00AC3101" w:rsidP="00AC3101">
            <w:pPr>
              <w:jc w:val="both"/>
            </w:pPr>
            <w:r>
              <w:t>11.</w:t>
            </w:r>
          </w:p>
          <w:p w14:paraId="0348305A" w14:textId="77777777" w:rsidR="00F060B3" w:rsidRDefault="00F060B3" w:rsidP="00AC3101">
            <w:pPr>
              <w:jc w:val="both"/>
            </w:pPr>
          </w:p>
          <w:p w14:paraId="2C0D8379" w14:textId="77777777" w:rsidR="007A7933" w:rsidRDefault="007A7933" w:rsidP="00F060B3">
            <w:pPr>
              <w:pStyle w:val="Heading1"/>
              <w:outlineLvl w:val="0"/>
            </w:pPr>
          </w:p>
          <w:p w14:paraId="597AAAE1" w14:textId="77777777" w:rsidR="007A7933" w:rsidRDefault="007A7933" w:rsidP="00F060B3">
            <w:pPr>
              <w:pStyle w:val="Heading1"/>
              <w:outlineLvl w:val="0"/>
            </w:pPr>
          </w:p>
          <w:p w14:paraId="2E5F79C9" w14:textId="33D4981B" w:rsidR="00F060B3" w:rsidRPr="00F060B3" w:rsidRDefault="002A2D92" w:rsidP="00F060B3">
            <w:pPr>
              <w:pStyle w:val="Heading1"/>
              <w:outlineLvl w:val="0"/>
            </w:pPr>
            <w:r>
              <w:t>Noted</w:t>
            </w:r>
          </w:p>
        </w:tc>
        <w:tc>
          <w:tcPr>
            <w:tcW w:w="8041" w:type="dxa"/>
          </w:tcPr>
          <w:p w14:paraId="4C079613" w14:textId="2C12ACED" w:rsidR="004C09B9" w:rsidRDefault="00C9337B" w:rsidP="00C9337B">
            <w:pPr>
              <w:jc w:val="both"/>
              <w:rPr>
                <w:b/>
                <w:bCs/>
              </w:rPr>
            </w:pPr>
            <w:r w:rsidRPr="00C9337B">
              <w:rPr>
                <w:b/>
                <w:bCs/>
              </w:rPr>
              <w:t>To discuss Maintenance of the hall and gardens.</w:t>
            </w:r>
          </w:p>
          <w:p w14:paraId="6380CA93" w14:textId="77777777" w:rsidR="00C9337B" w:rsidRDefault="00C9337B" w:rsidP="00C9337B">
            <w:pPr>
              <w:jc w:val="both"/>
              <w:rPr>
                <w:b/>
                <w:bCs/>
              </w:rPr>
            </w:pPr>
          </w:p>
          <w:p w14:paraId="04DBD58C" w14:textId="77777777" w:rsidR="00886737" w:rsidRDefault="006C6227" w:rsidP="006C6227">
            <w:pPr>
              <w:jc w:val="both"/>
            </w:pPr>
            <w:r>
              <w:t xml:space="preserve">The new lawn is growing well.  The factory which manufactures the </w:t>
            </w:r>
            <w:r w:rsidR="00F60B12">
              <w:t>glass</w:t>
            </w:r>
            <w:r>
              <w:t xml:space="preserve"> panels ordered for the patio</w:t>
            </w:r>
            <w:r w:rsidR="00F60B12">
              <w:t>, has reopened on 18</w:t>
            </w:r>
            <w:r w:rsidR="00F60B12" w:rsidRPr="00F60B12">
              <w:rPr>
                <w:vertAlign w:val="superscript"/>
              </w:rPr>
              <w:t>th</w:t>
            </w:r>
            <w:r w:rsidR="00F60B12">
              <w:t xml:space="preserve"> May. Expected time for delivery of the panels should be made known soon.</w:t>
            </w:r>
            <w:r w:rsidR="009F16A4">
              <w:t xml:space="preserve">  The flower beds now need some attention, and plants are needed for the beds.  An appeal will be made on the council Facebook page for donations of plants, and help to plant them.</w:t>
            </w:r>
          </w:p>
          <w:p w14:paraId="1FCFE35F" w14:textId="7DD238D9" w:rsidR="005367FA" w:rsidRPr="00C9337B" w:rsidRDefault="005367FA" w:rsidP="006C6227">
            <w:pPr>
              <w:jc w:val="both"/>
            </w:pPr>
          </w:p>
        </w:tc>
        <w:tc>
          <w:tcPr>
            <w:tcW w:w="411" w:type="dxa"/>
          </w:tcPr>
          <w:p w14:paraId="055274B4" w14:textId="77777777" w:rsidR="00AC3101" w:rsidRDefault="00AC3101" w:rsidP="00AC3101">
            <w:pPr>
              <w:jc w:val="both"/>
            </w:pPr>
          </w:p>
        </w:tc>
      </w:tr>
      <w:tr w:rsidR="00F060B3" w14:paraId="7357D608" w14:textId="77777777" w:rsidTr="00E4624F">
        <w:trPr>
          <w:trHeight w:val="404"/>
        </w:trPr>
        <w:tc>
          <w:tcPr>
            <w:tcW w:w="1284" w:type="dxa"/>
          </w:tcPr>
          <w:p w14:paraId="0FA1B5F2" w14:textId="77777777" w:rsidR="00F060B3" w:rsidRPr="007A7933" w:rsidRDefault="00F060B3" w:rsidP="00AC3101">
            <w:pPr>
              <w:jc w:val="both"/>
              <w:rPr>
                <w:b/>
                <w:bCs/>
              </w:rPr>
            </w:pPr>
            <w:r w:rsidRPr="007A7933">
              <w:rPr>
                <w:b/>
                <w:bCs/>
              </w:rPr>
              <w:t>12.</w:t>
            </w:r>
          </w:p>
          <w:p w14:paraId="6AC3374E" w14:textId="77777777" w:rsidR="0060796E" w:rsidRPr="007A7933" w:rsidRDefault="0060796E" w:rsidP="0060796E">
            <w:pPr>
              <w:pStyle w:val="Heading1"/>
              <w:outlineLvl w:val="0"/>
              <w:rPr>
                <w:bCs/>
              </w:rPr>
            </w:pPr>
          </w:p>
          <w:p w14:paraId="7F7F0210" w14:textId="7068FB0D" w:rsidR="007A7933" w:rsidRPr="007A7933" w:rsidRDefault="007A7933" w:rsidP="007A7933">
            <w:pPr>
              <w:rPr>
                <w:b/>
                <w:bCs/>
              </w:rPr>
            </w:pPr>
            <w:r w:rsidRPr="007A7933">
              <w:rPr>
                <w:b/>
                <w:bCs/>
              </w:rPr>
              <w:t>Noted</w:t>
            </w:r>
          </w:p>
        </w:tc>
        <w:tc>
          <w:tcPr>
            <w:tcW w:w="8041" w:type="dxa"/>
          </w:tcPr>
          <w:p w14:paraId="73D93B58" w14:textId="68F05DE7" w:rsidR="009F552D" w:rsidRDefault="009F552D" w:rsidP="009F552D">
            <w:r>
              <w:t xml:space="preserve"> </w:t>
            </w:r>
            <w:r w:rsidR="00886737" w:rsidRPr="00886737">
              <w:rPr>
                <w:b/>
                <w:bCs/>
              </w:rPr>
              <w:t>Hall lettings and promotion of the village hall</w:t>
            </w:r>
            <w:r w:rsidR="00886737">
              <w:t>.</w:t>
            </w:r>
          </w:p>
          <w:p w14:paraId="684F53C9" w14:textId="77777777" w:rsidR="0099167E" w:rsidRDefault="0099167E" w:rsidP="009F552D"/>
          <w:p w14:paraId="2F4A79E3" w14:textId="17D5BBD2" w:rsidR="00886737" w:rsidRDefault="00886737" w:rsidP="009F552D">
            <w:r>
              <w:t>No new bookings have been received.</w:t>
            </w:r>
          </w:p>
          <w:p w14:paraId="467F257C" w14:textId="1F57515E" w:rsidR="00886737" w:rsidRPr="009F552D" w:rsidRDefault="00886737" w:rsidP="009F552D"/>
        </w:tc>
        <w:tc>
          <w:tcPr>
            <w:tcW w:w="411" w:type="dxa"/>
          </w:tcPr>
          <w:p w14:paraId="16CDE1B0" w14:textId="77777777" w:rsidR="00F060B3" w:rsidRDefault="00F060B3" w:rsidP="00AC3101">
            <w:pPr>
              <w:jc w:val="both"/>
            </w:pPr>
          </w:p>
        </w:tc>
      </w:tr>
      <w:tr w:rsidR="00AC3101" w14:paraId="7A5826EC" w14:textId="77777777" w:rsidTr="00E4624F">
        <w:trPr>
          <w:trHeight w:val="404"/>
        </w:trPr>
        <w:tc>
          <w:tcPr>
            <w:tcW w:w="1284" w:type="dxa"/>
          </w:tcPr>
          <w:p w14:paraId="2BADC79D" w14:textId="4377D68B" w:rsidR="00AC3101" w:rsidRDefault="00AC3101" w:rsidP="00AC3101">
            <w:pPr>
              <w:jc w:val="both"/>
            </w:pPr>
            <w:r>
              <w:t>1</w:t>
            </w:r>
            <w:r w:rsidR="0060796E">
              <w:t>3</w:t>
            </w:r>
            <w:r>
              <w:t>.</w:t>
            </w:r>
          </w:p>
          <w:p w14:paraId="1841FA24" w14:textId="77777777" w:rsidR="007A7933" w:rsidRDefault="007A7933" w:rsidP="00AC3101">
            <w:pPr>
              <w:jc w:val="both"/>
              <w:rPr>
                <w:b/>
              </w:rPr>
            </w:pPr>
          </w:p>
          <w:p w14:paraId="0FF54ADF" w14:textId="5FECBE00" w:rsidR="00AC3101" w:rsidRPr="00AD69FF" w:rsidRDefault="00AC3101" w:rsidP="00AC3101">
            <w:pPr>
              <w:jc w:val="both"/>
              <w:rPr>
                <w:b/>
              </w:rPr>
            </w:pPr>
            <w:r>
              <w:rPr>
                <w:b/>
              </w:rPr>
              <w:t>Noted</w:t>
            </w:r>
          </w:p>
        </w:tc>
        <w:tc>
          <w:tcPr>
            <w:tcW w:w="8041" w:type="dxa"/>
          </w:tcPr>
          <w:p w14:paraId="2BA8F011" w14:textId="5392C098" w:rsidR="00F15587" w:rsidRDefault="00886737" w:rsidP="00C576C1">
            <w:pPr>
              <w:jc w:val="both"/>
              <w:rPr>
                <w:b/>
                <w:bCs/>
              </w:rPr>
            </w:pPr>
            <w:r>
              <w:rPr>
                <w:b/>
                <w:bCs/>
              </w:rPr>
              <w:t>To confirm renewal of insurance for the village hall</w:t>
            </w:r>
          </w:p>
          <w:p w14:paraId="3FF35811" w14:textId="75865DA3" w:rsidR="00886737" w:rsidRDefault="00886737" w:rsidP="00C576C1">
            <w:pPr>
              <w:jc w:val="both"/>
              <w:rPr>
                <w:b/>
                <w:bCs/>
              </w:rPr>
            </w:pPr>
          </w:p>
          <w:p w14:paraId="3BDDAC55" w14:textId="77777777" w:rsidR="00895ED2" w:rsidRDefault="002C1EB5" w:rsidP="002C1EB5">
            <w:pPr>
              <w:jc w:val="both"/>
            </w:pPr>
            <w:r>
              <w:t>The insurance policy was renewed via BACS payment as Zurich could not locate either of the 2 cheques sent.</w:t>
            </w:r>
          </w:p>
          <w:p w14:paraId="2C2563B3" w14:textId="4D1864BE" w:rsidR="002C1EB5" w:rsidRPr="00AD69FF" w:rsidRDefault="002C1EB5" w:rsidP="002C1EB5">
            <w:pPr>
              <w:jc w:val="both"/>
            </w:pPr>
          </w:p>
        </w:tc>
        <w:tc>
          <w:tcPr>
            <w:tcW w:w="411" w:type="dxa"/>
          </w:tcPr>
          <w:p w14:paraId="316E9508" w14:textId="77777777" w:rsidR="00AC3101" w:rsidRDefault="00AC3101" w:rsidP="00AC3101">
            <w:pPr>
              <w:jc w:val="both"/>
            </w:pPr>
          </w:p>
        </w:tc>
      </w:tr>
      <w:tr w:rsidR="00AC3101" w14:paraId="425D722C" w14:textId="77777777" w:rsidTr="00922832">
        <w:trPr>
          <w:trHeight w:val="2692"/>
        </w:trPr>
        <w:tc>
          <w:tcPr>
            <w:tcW w:w="1284" w:type="dxa"/>
          </w:tcPr>
          <w:p w14:paraId="0577C483" w14:textId="40742520" w:rsidR="00AC3101" w:rsidRPr="007A7933" w:rsidRDefault="00AC3101" w:rsidP="00AC3101">
            <w:pPr>
              <w:jc w:val="both"/>
              <w:rPr>
                <w:b/>
                <w:bCs/>
              </w:rPr>
            </w:pPr>
            <w:r w:rsidRPr="007A7933">
              <w:rPr>
                <w:b/>
                <w:bCs/>
              </w:rPr>
              <w:t>1</w:t>
            </w:r>
            <w:r w:rsidR="0060796E" w:rsidRPr="007A7933">
              <w:rPr>
                <w:b/>
                <w:bCs/>
              </w:rPr>
              <w:t>4</w:t>
            </w:r>
            <w:r w:rsidRPr="007A7933">
              <w:rPr>
                <w:b/>
                <w:bCs/>
              </w:rPr>
              <w:t>.</w:t>
            </w:r>
          </w:p>
          <w:p w14:paraId="37256A40" w14:textId="77777777" w:rsidR="00AC3101" w:rsidRDefault="00AC3101" w:rsidP="00AC3101">
            <w:pPr>
              <w:jc w:val="both"/>
              <w:rPr>
                <w:b/>
              </w:rPr>
            </w:pPr>
          </w:p>
          <w:p w14:paraId="7CDC8F11" w14:textId="77777777" w:rsidR="00AC3101" w:rsidRDefault="00AC3101" w:rsidP="00802020">
            <w:pPr>
              <w:jc w:val="both"/>
              <w:rPr>
                <w:b/>
              </w:rPr>
            </w:pPr>
          </w:p>
          <w:p w14:paraId="4F28B3E6" w14:textId="77777777" w:rsidR="007A7933" w:rsidRDefault="007A7933" w:rsidP="00802020">
            <w:pPr>
              <w:jc w:val="both"/>
              <w:rPr>
                <w:b/>
              </w:rPr>
            </w:pPr>
          </w:p>
          <w:p w14:paraId="403A5A34" w14:textId="77777777" w:rsidR="007A7933" w:rsidRDefault="007A7933" w:rsidP="00802020">
            <w:pPr>
              <w:jc w:val="both"/>
              <w:rPr>
                <w:b/>
              </w:rPr>
            </w:pPr>
          </w:p>
          <w:p w14:paraId="405B1A8C" w14:textId="035DF3B5" w:rsidR="007F66C6" w:rsidRPr="00AD69FF" w:rsidRDefault="007A7933" w:rsidP="00802020">
            <w:pPr>
              <w:jc w:val="both"/>
              <w:rPr>
                <w:b/>
              </w:rPr>
            </w:pPr>
            <w:r>
              <w:rPr>
                <w:b/>
              </w:rPr>
              <w:t>Resolved</w:t>
            </w:r>
          </w:p>
        </w:tc>
        <w:tc>
          <w:tcPr>
            <w:tcW w:w="8041" w:type="dxa"/>
          </w:tcPr>
          <w:p w14:paraId="67916ED5" w14:textId="73651D96" w:rsidR="00A902C5" w:rsidRDefault="00922832" w:rsidP="002265C4">
            <w:pPr>
              <w:jc w:val="both"/>
              <w:rPr>
                <w:b/>
                <w:bCs/>
              </w:rPr>
            </w:pPr>
            <w:r w:rsidRPr="00922832">
              <w:rPr>
                <w:b/>
                <w:bCs/>
              </w:rPr>
              <w:t>To approve changes to the Financial Risk document for using online banking.</w:t>
            </w:r>
          </w:p>
          <w:p w14:paraId="092D004A" w14:textId="1E70CB43" w:rsidR="00922832" w:rsidRDefault="00922832" w:rsidP="002265C4">
            <w:pPr>
              <w:jc w:val="both"/>
              <w:rPr>
                <w:b/>
                <w:bCs/>
              </w:rPr>
            </w:pPr>
          </w:p>
          <w:p w14:paraId="68327B8A" w14:textId="0DA7279A" w:rsidR="00922832" w:rsidRPr="003D6FB1" w:rsidRDefault="00922832" w:rsidP="002265C4">
            <w:pPr>
              <w:jc w:val="both"/>
            </w:pPr>
            <w:r w:rsidRPr="00922832">
              <w:t xml:space="preserve">The wording given </w:t>
            </w:r>
            <w:r w:rsidR="003D6FB1">
              <w:t xml:space="preserve">at the </w:t>
            </w:r>
            <w:r w:rsidRPr="00922832">
              <w:t>last meeting was approved, and will be added to the Financial Risk document and the Financial Regulations document</w:t>
            </w:r>
            <w:r>
              <w:rPr>
                <w:b/>
                <w:bCs/>
              </w:rPr>
              <w:t>.</w:t>
            </w:r>
            <w:r w:rsidR="003D6FB1">
              <w:rPr>
                <w:b/>
                <w:bCs/>
              </w:rPr>
              <w:t xml:space="preserve">  </w:t>
            </w:r>
            <w:r w:rsidR="003D6FB1" w:rsidRPr="003D6FB1">
              <w:t>The</w:t>
            </w:r>
            <w:r w:rsidR="003D6FB1">
              <w:rPr>
                <w:b/>
                <w:bCs/>
              </w:rPr>
              <w:t xml:space="preserve"> </w:t>
            </w:r>
            <w:r w:rsidR="003D6FB1" w:rsidRPr="003D6FB1">
              <w:t xml:space="preserve">proposed BACS </w:t>
            </w:r>
            <w:r w:rsidR="00557B87">
              <w:t>record</w:t>
            </w:r>
            <w:r w:rsidR="003D6FB1" w:rsidRPr="003D6FB1">
              <w:t xml:space="preserve"> form was also </w:t>
            </w:r>
            <w:r w:rsidR="00557B87">
              <w:t>approved</w:t>
            </w:r>
            <w:r w:rsidR="003D6FB1" w:rsidRPr="003D6FB1">
              <w:t>.</w:t>
            </w:r>
          </w:p>
          <w:p w14:paraId="621B9815" w14:textId="77777777" w:rsidR="00A902C5" w:rsidRPr="003D6FB1" w:rsidRDefault="00A902C5" w:rsidP="002265C4">
            <w:pPr>
              <w:jc w:val="both"/>
            </w:pPr>
          </w:p>
          <w:p w14:paraId="1D3115B7" w14:textId="34E596E3" w:rsidR="007F66C6" w:rsidRPr="00922832" w:rsidRDefault="00922832" w:rsidP="002265C4">
            <w:pPr>
              <w:jc w:val="both"/>
              <w:rPr>
                <w:b/>
                <w:bCs/>
              </w:rPr>
            </w:pPr>
            <w:r w:rsidRPr="00922832">
              <w:rPr>
                <w:b/>
                <w:bCs/>
              </w:rPr>
              <w:t xml:space="preserve"> 6 FOR</w:t>
            </w:r>
          </w:p>
        </w:tc>
        <w:tc>
          <w:tcPr>
            <w:tcW w:w="411" w:type="dxa"/>
          </w:tcPr>
          <w:p w14:paraId="7F1ACDFD" w14:textId="77777777" w:rsidR="00AC3101" w:rsidRDefault="00AC3101" w:rsidP="00AC3101">
            <w:pPr>
              <w:jc w:val="both"/>
            </w:pPr>
          </w:p>
        </w:tc>
      </w:tr>
      <w:tr w:rsidR="00AC3101" w14:paraId="3B193DD0" w14:textId="77777777" w:rsidTr="00802020">
        <w:trPr>
          <w:trHeight w:val="612"/>
        </w:trPr>
        <w:tc>
          <w:tcPr>
            <w:tcW w:w="1284" w:type="dxa"/>
          </w:tcPr>
          <w:p w14:paraId="29D29506" w14:textId="77777777" w:rsidR="007A7933" w:rsidRPr="007A7933" w:rsidRDefault="00AC3101" w:rsidP="007A7933">
            <w:pPr>
              <w:jc w:val="both"/>
              <w:rPr>
                <w:b/>
                <w:bCs/>
              </w:rPr>
            </w:pPr>
            <w:r w:rsidRPr="007A7933">
              <w:rPr>
                <w:b/>
                <w:bCs/>
              </w:rPr>
              <w:t>1</w:t>
            </w:r>
            <w:r w:rsidR="0060796E" w:rsidRPr="007A7933">
              <w:rPr>
                <w:b/>
                <w:bCs/>
              </w:rPr>
              <w:t>5</w:t>
            </w:r>
            <w:r w:rsidRPr="007A7933">
              <w:rPr>
                <w:b/>
                <w:bCs/>
              </w:rPr>
              <w:t>.</w:t>
            </w:r>
          </w:p>
          <w:p w14:paraId="72EA0E3A" w14:textId="77777777" w:rsidR="007A7933" w:rsidRPr="007A7933" w:rsidRDefault="007A7933" w:rsidP="007A7933">
            <w:pPr>
              <w:jc w:val="both"/>
              <w:rPr>
                <w:b/>
                <w:bCs/>
              </w:rPr>
            </w:pPr>
          </w:p>
          <w:p w14:paraId="61A0C04A" w14:textId="0EABE12C" w:rsidR="00AC3101" w:rsidRPr="007A7933" w:rsidRDefault="00AC3101" w:rsidP="007A7933">
            <w:pPr>
              <w:jc w:val="both"/>
              <w:rPr>
                <w:b/>
                <w:bCs/>
              </w:rPr>
            </w:pPr>
            <w:r w:rsidRPr="007A7933">
              <w:rPr>
                <w:b/>
                <w:bCs/>
              </w:rPr>
              <w:t>Noted</w:t>
            </w:r>
          </w:p>
          <w:p w14:paraId="6EFDBC09" w14:textId="77777777" w:rsidR="00BA16C0" w:rsidRPr="007A7933" w:rsidRDefault="00BA16C0" w:rsidP="00BA16C0">
            <w:pPr>
              <w:rPr>
                <w:b/>
                <w:bCs/>
              </w:rPr>
            </w:pPr>
          </w:p>
          <w:p w14:paraId="1723875A" w14:textId="77777777" w:rsidR="00BA16C0" w:rsidRPr="007A7933" w:rsidRDefault="00BA16C0" w:rsidP="00BA16C0">
            <w:pPr>
              <w:rPr>
                <w:b/>
                <w:bCs/>
              </w:rPr>
            </w:pPr>
          </w:p>
          <w:p w14:paraId="490C58B1" w14:textId="77777777" w:rsidR="00BA16C0" w:rsidRPr="007A7933" w:rsidRDefault="00BA16C0" w:rsidP="00BA16C0">
            <w:pPr>
              <w:rPr>
                <w:b/>
                <w:bCs/>
              </w:rPr>
            </w:pPr>
          </w:p>
          <w:p w14:paraId="73D02A30" w14:textId="720AAC7F" w:rsidR="00BA16C0" w:rsidRPr="007A7933" w:rsidRDefault="00BA16C0" w:rsidP="00BA16C0">
            <w:pPr>
              <w:rPr>
                <w:b/>
                <w:bCs/>
              </w:rPr>
            </w:pPr>
          </w:p>
        </w:tc>
        <w:tc>
          <w:tcPr>
            <w:tcW w:w="8041" w:type="dxa"/>
          </w:tcPr>
          <w:p w14:paraId="259F8E4A" w14:textId="77777777" w:rsidR="00B945D2" w:rsidRDefault="005A14CD" w:rsidP="00B945D2">
            <w:pPr>
              <w:jc w:val="both"/>
              <w:rPr>
                <w:bCs/>
              </w:rPr>
            </w:pPr>
            <w:r w:rsidRPr="005A14CD">
              <w:rPr>
                <w:b/>
              </w:rPr>
              <w:t xml:space="preserve">To inform the council of the progress of the </w:t>
            </w:r>
            <w:proofErr w:type="spellStart"/>
            <w:r w:rsidRPr="005A14CD">
              <w:rPr>
                <w:b/>
              </w:rPr>
              <w:t>Kett</w:t>
            </w:r>
            <w:proofErr w:type="spellEnd"/>
            <w:r w:rsidRPr="005A14CD">
              <w:rPr>
                <w:b/>
              </w:rPr>
              <w:t xml:space="preserve"> Volunteers group</w:t>
            </w:r>
            <w:r>
              <w:rPr>
                <w:bCs/>
              </w:rPr>
              <w:t>.</w:t>
            </w:r>
          </w:p>
          <w:p w14:paraId="4424EC18" w14:textId="77777777" w:rsidR="005A14CD" w:rsidRDefault="005A14CD" w:rsidP="00B945D2">
            <w:pPr>
              <w:jc w:val="both"/>
              <w:rPr>
                <w:bCs/>
              </w:rPr>
            </w:pPr>
          </w:p>
          <w:p w14:paraId="7F206964" w14:textId="4E92476B" w:rsidR="005A14CD" w:rsidRDefault="0094723B" w:rsidP="00B945D2">
            <w:pPr>
              <w:jc w:val="both"/>
              <w:rPr>
                <w:bCs/>
              </w:rPr>
            </w:pPr>
            <w:r>
              <w:rPr>
                <w:bCs/>
              </w:rPr>
              <w:t xml:space="preserve">The group remains in place.  There is little call for help as most residents seem to be having shopping delivered.  Help is still </w:t>
            </w:r>
            <w:r w:rsidR="00227DA7">
              <w:rPr>
                <w:bCs/>
              </w:rPr>
              <w:t>needed</w:t>
            </w:r>
            <w:r>
              <w:rPr>
                <w:bCs/>
              </w:rPr>
              <w:t xml:space="preserve"> for picking up prescriptions, posting parcels and dog walking.  Other residents who are not part of the group continue to offer help and support to the vulnerable in the village.</w:t>
            </w:r>
          </w:p>
          <w:p w14:paraId="233119F0" w14:textId="5CCABBCC" w:rsidR="00504EE4" w:rsidRDefault="00504EE4" w:rsidP="00B945D2">
            <w:pPr>
              <w:jc w:val="both"/>
              <w:rPr>
                <w:bCs/>
              </w:rPr>
            </w:pPr>
          </w:p>
          <w:p w14:paraId="68935879" w14:textId="19C5D99A" w:rsidR="00227DA7" w:rsidRDefault="00227DA7" w:rsidP="00B945D2">
            <w:pPr>
              <w:jc w:val="both"/>
              <w:rPr>
                <w:bCs/>
              </w:rPr>
            </w:pPr>
          </w:p>
          <w:p w14:paraId="5639B286" w14:textId="7E82A6C0" w:rsidR="00902989" w:rsidRDefault="00902989" w:rsidP="00B945D2">
            <w:pPr>
              <w:jc w:val="both"/>
              <w:rPr>
                <w:bCs/>
              </w:rPr>
            </w:pPr>
          </w:p>
          <w:p w14:paraId="75441F6A" w14:textId="77777777" w:rsidR="00902989" w:rsidRDefault="00902989" w:rsidP="00B945D2">
            <w:pPr>
              <w:jc w:val="both"/>
              <w:rPr>
                <w:bCs/>
              </w:rPr>
            </w:pPr>
          </w:p>
          <w:p w14:paraId="07921261" w14:textId="5C90DA79" w:rsidR="00504EE4" w:rsidRPr="00B945D2" w:rsidRDefault="00504EE4" w:rsidP="009A3FE9">
            <w:pPr>
              <w:jc w:val="both"/>
              <w:rPr>
                <w:bCs/>
              </w:rPr>
            </w:pPr>
          </w:p>
        </w:tc>
        <w:tc>
          <w:tcPr>
            <w:tcW w:w="411" w:type="dxa"/>
          </w:tcPr>
          <w:p w14:paraId="378D1988" w14:textId="77777777" w:rsidR="00AC3101" w:rsidRDefault="00AC3101" w:rsidP="00AC3101">
            <w:pPr>
              <w:jc w:val="both"/>
            </w:pPr>
          </w:p>
        </w:tc>
      </w:tr>
      <w:tr w:rsidR="00227DA7" w14:paraId="7B1F29A8" w14:textId="77777777" w:rsidTr="00802020">
        <w:trPr>
          <w:trHeight w:val="612"/>
        </w:trPr>
        <w:tc>
          <w:tcPr>
            <w:tcW w:w="1284" w:type="dxa"/>
          </w:tcPr>
          <w:p w14:paraId="0F5D90E9" w14:textId="636A762E" w:rsidR="00227DA7" w:rsidRPr="007A7933" w:rsidRDefault="00227DA7" w:rsidP="007A7933">
            <w:pPr>
              <w:jc w:val="both"/>
              <w:rPr>
                <w:b/>
                <w:bCs/>
              </w:rPr>
            </w:pPr>
            <w:r>
              <w:rPr>
                <w:b/>
                <w:bCs/>
              </w:rPr>
              <w:lastRenderedPageBreak/>
              <w:t xml:space="preserve">16. </w:t>
            </w:r>
          </w:p>
        </w:tc>
        <w:tc>
          <w:tcPr>
            <w:tcW w:w="8041" w:type="dxa"/>
          </w:tcPr>
          <w:p w14:paraId="2B76AF96" w14:textId="0D627024" w:rsidR="00227DA7" w:rsidRDefault="00EF5E6E" w:rsidP="00B945D2">
            <w:pPr>
              <w:jc w:val="both"/>
              <w:rPr>
                <w:b/>
              </w:rPr>
            </w:pPr>
            <w:r>
              <w:rPr>
                <w:b/>
              </w:rPr>
              <w:t>To feedback to the council, notes from the recent flood meeting.</w:t>
            </w:r>
          </w:p>
          <w:p w14:paraId="06115652" w14:textId="77777777" w:rsidR="00EF5E6E" w:rsidRDefault="00EF5E6E" w:rsidP="00B945D2">
            <w:pPr>
              <w:jc w:val="both"/>
              <w:rPr>
                <w:b/>
              </w:rPr>
            </w:pPr>
          </w:p>
          <w:p w14:paraId="3A24A4CD" w14:textId="77777777" w:rsidR="00EF5E6E" w:rsidRDefault="00EF5E6E" w:rsidP="00B945D2">
            <w:pPr>
              <w:jc w:val="both"/>
              <w:rPr>
                <w:bCs/>
              </w:rPr>
            </w:pPr>
            <w:r>
              <w:rPr>
                <w:bCs/>
              </w:rPr>
              <w:t>Minutes from the meeting were previously emailed to councillors.  Issues were discussed at point 4 with JS.  Follow up is needed as mentioned above.</w:t>
            </w:r>
            <w:r w:rsidR="009C0496">
              <w:rPr>
                <w:bCs/>
              </w:rPr>
              <w:t xml:space="preserve">  The council will need to be notified of the land which may be affected by flood mitigation strategies.  The plan will then be shared with all residents.</w:t>
            </w:r>
          </w:p>
          <w:p w14:paraId="138CFC36" w14:textId="51761586" w:rsidR="00902989" w:rsidRPr="00EF5E6E" w:rsidRDefault="00902989" w:rsidP="00B945D2">
            <w:pPr>
              <w:jc w:val="both"/>
              <w:rPr>
                <w:bCs/>
              </w:rPr>
            </w:pPr>
          </w:p>
        </w:tc>
        <w:tc>
          <w:tcPr>
            <w:tcW w:w="411" w:type="dxa"/>
          </w:tcPr>
          <w:p w14:paraId="22B4549F" w14:textId="77777777" w:rsidR="00227DA7" w:rsidRDefault="00227DA7" w:rsidP="00AC3101">
            <w:pPr>
              <w:jc w:val="both"/>
            </w:pPr>
          </w:p>
        </w:tc>
      </w:tr>
      <w:tr w:rsidR="00AC3101" w14:paraId="75568D09" w14:textId="77777777" w:rsidTr="00452915">
        <w:trPr>
          <w:trHeight w:val="995"/>
        </w:trPr>
        <w:tc>
          <w:tcPr>
            <w:tcW w:w="1284" w:type="dxa"/>
          </w:tcPr>
          <w:p w14:paraId="1F22D30E" w14:textId="6FF9E87F" w:rsidR="00802020" w:rsidRPr="007A7933" w:rsidRDefault="00AC3101" w:rsidP="00AC3101">
            <w:pPr>
              <w:jc w:val="both"/>
              <w:rPr>
                <w:b/>
                <w:bCs/>
              </w:rPr>
            </w:pPr>
            <w:r w:rsidRPr="00D549EC">
              <w:rPr>
                <w:b/>
                <w:bCs/>
              </w:rPr>
              <w:t>1</w:t>
            </w:r>
            <w:r w:rsidR="00B360D1">
              <w:rPr>
                <w:b/>
                <w:bCs/>
              </w:rPr>
              <w:t>7</w:t>
            </w:r>
            <w:r w:rsidRPr="00D549EC">
              <w:rPr>
                <w:b/>
                <w:bCs/>
              </w:rPr>
              <w:t>.</w:t>
            </w:r>
          </w:p>
        </w:tc>
        <w:tc>
          <w:tcPr>
            <w:tcW w:w="8041" w:type="dxa"/>
          </w:tcPr>
          <w:p w14:paraId="73712B67" w14:textId="77777777" w:rsidR="00780DD0" w:rsidRDefault="00780DD0" w:rsidP="007D76CF">
            <w:pPr>
              <w:jc w:val="both"/>
              <w:rPr>
                <w:b/>
                <w:bCs/>
              </w:rPr>
            </w:pPr>
            <w:r>
              <w:rPr>
                <w:b/>
                <w:bCs/>
              </w:rPr>
              <w:t>Finance</w:t>
            </w:r>
          </w:p>
          <w:p w14:paraId="6E5F6B9D" w14:textId="77777777" w:rsidR="00780DD0" w:rsidRDefault="00780DD0" w:rsidP="007D76CF">
            <w:pPr>
              <w:jc w:val="both"/>
              <w:rPr>
                <w:b/>
                <w:bCs/>
              </w:rPr>
            </w:pPr>
          </w:p>
          <w:p w14:paraId="73DFF26B" w14:textId="1B14D639" w:rsidR="00780DD0" w:rsidRDefault="00780DD0" w:rsidP="0099167E">
            <w:pPr>
              <w:rPr>
                <w:b/>
                <w:bCs/>
              </w:rPr>
            </w:pPr>
            <w:r w:rsidRPr="00F410BC">
              <w:rPr>
                <w:b/>
                <w:bCs/>
              </w:rPr>
              <w:t>Payments authorised by the council</w:t>
            </w:r>
          </w:p>
          <w:p w14:paraId="096B0FF8" w14:textId="77777777" w:rsidR="00DF6CE0" w:rsidRPr="00F410BC" w:rsidRDefault="00DF6CE0" w:rsidP="0099167E">
            <w:pPr>
              <w:rPr>
                <w:b/>
                <w:bCs/>
              </w:rPr>
            </w:pPr>
          </w:p>
          <w:p w14:paraId="7FD0B119" w14:textId="434C41E7" w:rsidR="00F410BC" w:rsidRDefault="00FE3137" w:rsidP="0099167E">
            <w:r>
              <w:t>BACS</w:t>
            </w:r>
          </w:p>
          <w:p w14:paraId="5F8909D1" w14:textId="3B860763" w:rsidR="00FE3137" w:rsidRPr="0099167E" w:rsidRDefault="00B360D1" w:rsidP="0099167E">
            <w:r>
              <w:t>David McGowan – Plumber- £425</w:t>
            </w:r>
          </w:p>
          <w:p w14:paraId="5414B44A" w14:textId="5B85EA9A" w:rsidR="00780DD0" w:rsidRDefault="00780DD0" w:rsidP="0099167E">
            <w:r w:rsidRPr="00F410BC">
              <w:t xml:space="preserve">J Gamage – salary </w:t>
            </w:r>
            <w:r w:rsidR="00B360D1">
              <w:t>-</w:t>
            </w:r>
            <w:r w:rsidRPr="00F410BC">
              <w:t xml:space="preserve">   £17</w:t>
            </w:r>
            <w:r w:rsidR="00B360D1">
              <w:t>1</w:t>
            </w:r>
            <w:r w:rsidRPr="00F410BC">
              <w:t>.</w:t>
            </w:r>
            <w:r w:rsidR="00B360D1">
              <w:t>9</w:t>
            </w:r>
            <w:r w:rsidRPr="00F410BC">
              <w:t>4</w:t>
            </w:r>
          </w:p>
          <w:p w14:paraId="77A6DF0F" w14:textId="1FD63AF5" w:rsidR="00B360D1" w:rsidRDefault="00B360D1" w:rsidP="0099167E">
            <w:r>
              <w:t>J Gamage – Printer ink- £22.99</w:t>
            </w:r>
          </w:p>
          <w:p w14:paraId="366C793E" w14:textId="78A0823F" w:rsidR="00B360D1" w:rsidRDefault="00B360D1" w:rsidP="0099167E">
            <w:r>
              <w:t>Lois Baxter Smallwood – Cleaning- £100</w:t>
            </w:r>
          </w:p>
          <w:p w14:paraId="31568A8A" w14:textId="600D9584" w:rsidR="009B7B55" w:rsidRDefault="009B7B55" w:rsidP="0099167E"/>
          <w:p w14:paraId="042DCA70" w14:textId="528494C6" w:rsidR="009B7B55" w:rsidRDefault="009B7B55" w:rsidP="0099167E">
            <w:r>
              <w:t xml:space="preserve">Cheques </w:t>
            </w:r>
          </w:p>
          <w:p w14:paraId="65D1A33C" w14:textId="77777777" w:rsidR="00FE3137" w:rsidRDefault="00FE3137" w:rsidP="0099167E"/>
          <w:tbl>
            <w:tblPr>
              <w:tblStyle w:val="TableGrid"/>
              <w:tblW w:w="0" w:type="auto"/>
              <w:tblLook w:val="04A0" w:firstRow="1" w:lastRow="0" w:firstColumn="1" w:lastColumn="0" w:noHBand="0" w:noVBand="1"/>
            </w:tblPr>
            <w:tblGrid>
              <w:gridCol w:w="1289"/>
              <w:gridCol w:w="4394"/>
              <w:gridCol w:w="2132"/>
            </w:tblGrid>
            <w:tr w:rsidR="009B7B55" w14:paraId="77C72624" w14:textId="77777777" w:rsidTr="009B7B55">
              <w:tc>
                <w:tcPr>
                  <w:tcW w:w="1289" w:type="dxa"/>
                </w:tcPr>
                <w:p w14:paraId="48699E44" w14:textId="3611DD65" w:rsidR="009B7B55" w:rsidRDefault="009B7B55" w:rsidP="0099167E">
                  <w:r>
                    <w:t>231</w:t>
                  </w:r>
                  <w:r w:rsidR="00F031FE">
                    <w:t>6</w:t>
                  </w:r>
                </w:p>
              </w:tc>
              <w:tc>
                <w:tcPr>
                  <w:tcW w:w="4394" w:type="dxa"/>
                </w:tcPr>
                <w:p w14:paraId="16E9636F" w14:textId="0803274A" w:rsidR="009B7B55" w:rsidRDefault="00F031FE" w:rsidP="0099167E">
                  <w:r>
                    <w:t xml:space="preserve">ASP Window </w:t>
                  </w:r>
                  <w:r w:rsidR="00222C50">
                    <w:t>C</w:t>
                  </w:r>
                  <w:r>
                    <w:t>leaning</w:t>
                  </w:r>
                </w:p>
              </w:tc>
              <w:tc>
                <w:tcPr>
                  <w:tcW w:w="2132" w:type="dxa"/>
                </w:tcPr>
                <w:p w14:paraId="12984CCE" w14:textId="6D11BEE2" w:rsidR="009B7B55" w:rsidRDefault="009B7B55" w:rsidP="0099167E">
                  <w:r>
                    <w:t>£</w:t>
                  </w:r>
                  <w:r w:rsidR="00222C50">
                    <w:t>17.50</w:t>
                  </w:r>
                </w:p>
              </w:tc>
            </w:tr>
          </w:tbl>
          <w:p w14:paraId="672E9645" w14:textId="77777777" w:rsidR="009B7B55" w:rsidRPr="00F410BC" w:rsidRDefault="009B7B55" w:rsidP="0099167E"/>
          <w:p w14:paraId="4FB8B1CE" w14:textId="7B8A0B71" w:rsidR="0099167E" w:rsidRDefault="0099167E" w:rsidP="0099167E">
            <w:pPr>
              <w:rPr>
                <w:b/>
                <w:bCs/>
              </w:rPr>
            </w:pPr>
          </w:p>
          <w:p w14:paraId="6F1DE53E" w14:textId="49F9EDCA" w:rsidR="0099167E" w:rsidRDefault="0099167E" w:rsidP="0099167E">
            <w:pPr>
              <w:rPr>
                <w:b/>
                <w:bCs/>
              </w:rPr>
            </w:pPr>
            <w:r>
              <w:rPr>
                <w:b/>
                <w:bCs/>
              </w:rPr>
              <w:t>Bank Statement Reconciliation</w:t>
            </w:r>
          </w:p>
          <w:p w14:paraId="14242F15" w14:textId="00953CBF" w:rsidR="0099167E" w:rsidRDefault="0017515B" w:rsidP="0099167E">
            <w:pPr>
              <w:rPr>
                <w:b/>
                <w:bCs/>
              </w:rPr>
            </w:pPr>
            <w:r>
              <w:rPr>
                <w:b/>
                <w:bCs/>
              </w:rPr>
              <w:t xml:space="preserve"> </w:t>
            </w:r>
          </w:p>
          <w:p w14:paraId="78480DC7" w14:textId="10642B54" w:rsidR="0017515B" w:rsidRPr="00F410BC" w:rsidRDefault="0017515B" w:rsidP="0099167E">
            <w:r w:rsidRPr="00F410BC">
              <w:t>Bank Accounts at the end of</w:t>
            </w:r>
            <w:r w:rsidR="00DF6CE0">
              <w:t xml:space="preserve"> April</w:t>
            </w:r>
            <w:r w:rsidRPr="00F410BC">
              <w:t xml:space="preserve"> 2020</w:t>
            </w:r>
          </w:p>
          <w:p w14:paraId="047ADAA0" w14:textId="7821F015" w:rsidR="0017515B" w:rsidRPr="00F410BC" w:rsidRDefault="0017515B" w:rsidP="0099167E"/>
          <w:p w14:paraId="49044C2A" w14:textId="067C17E2" w:rsidR="0017515B" w:rsidRPr="00F410BC" w:rsidRDefault="0017515B" w:rsidP="0099167E">
            <w:r w:rsidRPr="00F410BC">
              <w:t xml:space="preserve">Current </w:t>
            </w:r>
            <w:proofErr w:type="spellStart"/>
            <w:r w:rsidRPr="00F410BC">
              <w:t>acc</w:t>
            </w:r>
            <w:proofErr w:type="spellEnd"/>
            <w:r w:rsidRPr="00F410BC">
              <w:t xml:space="preserve">        £</w:t>
            </w:r>
            <w:r w:rsidR="00DF6CE0">
              <w:t>5,686.31</w:t>
            </w:r>
          </w:p>
          <w:p w14:paraId="6D13D98C" w14:textId="46948FE5" w:rsidR="0017515B" w:rsidRPr="00F410BC" w:rsidRDefault="0017515B" w:rsidP="0099167E">
            <w:r w:rsidRPr="00F410BC">
              <w:t xml:space="preserve">Renovation </w:t>
            </w:r>
            <w:proofErr w:type="spellStart"/>
            <w:r w:rsidRPr="00F410BC">
              <w:t>acc</w:t>
            </w:r>
            <w:proofErr w:type="spellEnd"/>
            <w:r w:rsidRPr="00F410BC">
              <w:t xml:space="preserve">  £ </w:t>
            </w:r>
            <w:r w:rsidR="00DF6CE0">
              <w:t>37.24</w:t>
            </w:r>
          </w:p>
          <w:p w14:paraId="6C5B3887" w14:textId="02947BCC" w:rsidR="00A14584" w:rsidRPr="00F410BC" w:rsidRDefault="00A14584" w:rsidP="0099167E"/>
          <w:p w14:paraId="155DF231" w14:textId="06BFB1B1" w:rsidR="00A14584" w:rsidRPr="00F410BC" w:rsidRDefault="00A14584" w:rsidP="0099167E">
            <w:r w:rsidRPr="00F410BC">
              <w:t>Total                    £</w:t>
            </w:r>
            <w:r w:rsidR="00DF6CE0">
              <w:t>5,723.55</w:t>
            </w:r>
          </w:p>
          <w:p w14:paraId="42078F9C" w14:textId="1D9405E5" w:rsidR="00277D0F" w:rsidRPr="00277D0F" w:rsidRDefault="0099167E" w:rsidP="00572367">
            <w:r w:rsidRPr="00F410BC">
              <w:t xml:space="preserve"> </w:t>
            </w:r>
          </w:p>
        </w:tc>
        <w:tc>
          <w:tcPr>
            <w:tcW w:w="411" w:type="dxa"/>
          </w:tcPr>
          <w:p w14:paraId="371D2D10" w14:textId="77777777" w:rsidR="00AC3101" w:rsidRDefault="00AC3101" w:rsidP="00AC3101">
            <w:pPr>
              <w:jc w:val="both"/>
            </w:pPr>
          </w:p>
        </w:tc>
      </w:tr>
      <w:tr w:rsidR="00AC3101" w14:paraId="1B513ACF" w14:textId="77777777" w:rsidTr="00E4624F">
        <w:tc>
          <w:tcPr>
            <w:tcW w:w="1284" w:type="dxa"/>
          </w:tcPr>
          <w:p w14:paraId="3BA6CBBE" w14:textId="4AF7B9C6" w:rsidR="00AC3101" w:rsidRPr="00D549EC" w:rsidRDefault="00AC3101" w:rsidP="00AC3101">
            <w:pPr>
              <w:jc w:val="both"/>
              <w:rPr>
                <w:b/>
                <w:bCs/>
              </w:rPr>
            </w:pPr>
            <w:r w:rsidRPr="00D549EC">
              <w:rPr>
                <w:b/>
                <w:bCs/>
              </w:rPr>
              <w:t>1</w:t>
            </w:r>
            <w:r w:rsidR="000F0035">
              <w:rPr>
                <w:b/>
                <w:bCs/>
              </w:rPr>
              <w:t>8</w:t>
            </w:r>
            <w:r w:rsidRPr="00D549EC">
              <w:rPr>
                <w:b/>
                <w:bCs/>
              </w:rPr>
              <w:t>.</w:t>
            </w:r>
          </w:p>
          <w:p w14:paraId="537E9B25" w14:textId="69D8B880" w:rsidR="00AC3101" w:rsidRPr="00387081" w:rsidRDefault="00AC3101" w:rsidP="00AC3101">
            <w:pPr>
              <w:pStyle w:val="Heading1"/>
              <w:outlineLvl w:val="0"/>
            </w:pPr>
          </w:p>
        </w:tc>
        <w:tc>
          <w:tcPr>
            <w:tcW w:w="8041" w:type="dxa"/>
          </w:tcPr>
          <w:p w14:paraId="0115BE8F" w14:textId="4A2DED7B" w:rsidR="00AC3101" w:rsidRDefault="00465C8F" w:rsidP="00FD4ABD">
            <w:pPr>
              <w:jc w:val="both"/>
              <w:rPr>
                <w:b/>
                <w:bCs/>
              </w:rPr>
            </w:pPr>
            <w:r>
              <w:rPr>
                <w:b/>
                <w:bCs/>
              </w:rPr>
              <w:t>Items for future meetings</w:t>
            </w:r>
          </w:p>
          <w:p w14:paraId="5EFC71C8" w14:textId="77777777" w:rsidR="000F0035" w:rsidRDefault="000F0035" w:rsidP="00FD4ABD">
            <w:pPr>
              <w:jc w:val="both"/>
              <w:rPr>
                <w:b/>
                <w:bCs/>
              </w:rPr>
            </w:pPr>
          </w:p>
          <w:p w14:paraId="557A1500" w14:textId="6A98FFB6" w:rsidR="000F0035" w:rsidRDefault="000F0035" w:rsidP="00FD4ABD">
            <w:pPr>
              <w:jc w:val="both"/>
              <w:rPr>
                <w:b/>
                <w:bCs/>
              </w:rPr>
            </w:pPr>
            <w:r w:rsidRPr="000F0035">
              <w:t>JB asked that the time spent working by JG is logged, in order to review the contract in 3-6 months</w:t>
            </w:r>
            <w:r>
              <w:rPr>
                <w:b/>
                <w:bCs/>
              </w:rPr>
              <w:t xml:space="preserve">. </w:t>
            </w:r>
            <w:r w:rsidRPr="000F0035">
              <w:t>To be on next month’s agenda</w:t>
            </w:r>
            <w:r>
              <w:rPr>
                <w:b/>
                <w:bCs/>
              </w:rPr>
              <w:t>.</w:t>
            </w:r>
          </w:p>
          <w:p w14:paraId="0A96C7C1" w14:textId="5579FA66" w:rsidR="000F0035" w:rsidRDefault="000F0035" w:rsidP="00FD4ABD">
            <w:pPr>
              <w:jc w:val="both"/>
              <w:rPr>
                <w:b/>
                <w:bCs/>
              </w:rPr>
            </w:pPr>
          </w:p>
          <w:p w14:paraId="4387F93D" w14:textId="4C2ABF78" w:rsidR="000F0035" w:rsidRPr="000F0035" w:rsidRDefault="000F0035" w:rsidP="00FD4ABD">
            <w:pPr>
              <w:jc w:val="both"/>
            </w:pPr>
            <w:r w:rsidRPr="000F0035">
              <w:t>Audit progress or feedback</w:t>
            </w:r>
            <w:r>
              <w:t>.</w:t>
            </w:r>
          </w:p>
          <w:p w14:paraId="188808EE" w14:textId="77777777" w:rsidR="000F0035" w:rsidRPr="000F0035" w:rsidRDefault="000F0035" w:rsidP="00FD4ABD">
            <w:pPr>
              <w:jc w:val="both"/>
            </w:pPr>
          </w:p>
          <w:p w14:paraId="3B67DE90" w14:textId="7296C86E" w:rsidR="00A902C5" w:rsidRPr="00572367" w:rsidRDefault="00E00DC0" w:rsidP="00FD4ABD">
            <w:pPr>
              <w:jc w:val="both"/>
            </w:pPr>
            <w:r w:rsidRPr="000F0035">
              <w:t>Changes to laws on website accessibility.</w:t>
            </w:r>
          </w:p>
          <w:p w14:paraId="7BC6B4E2" w14:textId="1DF4066A" w:rsidR="00B738AA" w:rsidRPr="00FD4ABD" w:rsidRDefault="00B738AA" w:rsidP="002265C4">
            <w:pPr>
              <w:jc w:val="both"/>
            </w:pPr>
          </w:p>
        </w:tc>
        <w:tc>
          <w:tcPr>
            <w:tcW w:w="411" w:type="dxa"/>
          </w:tcPr>
          <w:p w14:paraId="1116308D" w14:textId="77777777" w:rsidR="00AC3101" w:rsidRDefault="00AC3101" w:rsidP="00AC3101">
            <w:pPr>
              <w:jc w:val="both"/>
            </w:pPr>
          </w:p>
        </w:tc>
      </w:tr>
      <w:tr w:rsidR="002A2D92" w14:paraId="03727712" w14:textId="77777777" w:rsidTr="00E4624F">
        <w:tc>
          <w:tcPr>
            <w:tcW w:w="1284" w:type="dxa"/>
          </w:tcPr>
          <w:p w14:paraId="004A1DB9" w14:textId="659056DC" w:rsidR="002A2D92" w:rsidRPr="00EB2C57" w:rsidRDefault="002A2D92" w:rsidP="002A2D92">
            <w:pPr>
              <w:jc w:val="both"/>
              <w:rPr>
                <w:b/>
              </w:rPr>
            </w:pPr>
            <w:r w:rsidRPr="00EB2C57">
              <w:rPr>
                <w:b/>
              </w:rPr>
              <w:t>1</w:t>
            </w:r>
            <w:r w:rsidR="000F0035">
              <w:rPr>
                <w:b/>
              </w:rPr>
              <w:t>9</w:t>
            </w:r>
            <w:r w:rsidRPr="00EB2C57">
              <w:rPr>
                <w:b/>
              </w:rPr>
              <w:t>.</w:t>
            </w:r>
          </w:p>
          <w:p w14:paraId="04D82C7A" w14:textId="6D611035" w:rsidR="007A7933" w:rsidRPr="00EB2C57" w:rsidRDefault="007A7933" w:rsidP="002A2D92">
            <w:pPr>
              <w:jc w:val="both"/>
              <w:rPr>
                <w:b/>
              </w:rPr>
            </w:pPr>
          </w:p>
        </w:tc>
        <w:tc>
          <w:tcPr>
            <w:tcW w:w="8041" w:type="dxa"/>
          </w:tcPr>
          <w:p w14:paraId="3521C3CB" w14:textId="0477196B" w:rsidR="002A2D92" w:rsidRDefault="00465C8F" w:rsidP="002A2D92">
            <w:pPr>
              <w:jc w:val="both"/>
              <w:rPr>
                <w:b/>
              </w:rPr>
            </w:pPr>
            <w:r>
              <w:rPr>
                <w:b/>
              </w:rPr>
              <w:t>Items for information</w:t>
            </w:r>
          </w:p>
          <w:p w14:paraId="742EED9A" w14:textId="0DDB890F" w:rsidR="00572367" w:rsidRPr="00F7068E" w:rsidRDefault="00902989" w:rsidP="000F0035">
            <w:pPr>
              <w:jc w:val="both"/>
              <w:rPr>
                <w:bCs/>
              </w:rPr>
            </w:pPr>
            <w:r>
              <w:rPr>
                <w:bCs/>
              </w:rPr>
              <w:t>No new item</w:t>
            </w:r>
            <w:r w:rsidR="00572367">
              <w:rPr>
                <w:bCs/>
              </w:rPr>
              <w:t>s</w:t>
            </w:r>
          </w:p>
        </w:tc>
        <w:tc>
          <w:tcPr>
            <w:tcW w:w="411" w:type="dxa"/>
          </w:tcPr>
          <w:p w14:paraId="475E305F" w14:textId="77777777" w:rsidR="002A2D92" w:rsidRDefault="002A2D92" w:rsidP="002A2D92">
            <w:pPr>
              <w:jc w:val="both"/>
            </w:pPr>
          </w:p>
        </w:tc>
      </w:tr>
      <w:tr w:rsidR="00803D39" w14:paraId="552823D8" w14:textId="77777777" w:rsidTr="00E4624F">
        <w:tc>
          <w:tcPr>
            <w:tcW w:w="1284" w:type="dxa"/>
          </w:tcPr>
          <w:p w14:paraId="6D63DE23" w14:textId="77777777" w:rsidR="00803D39" w:rsidRDefault="00803D39" w:rsidP="00803D39">
            <w:pPr>
              <w:jc w:val="both"/>
              <w:rPr>
                <w:b/>
              </w:rPr>
            </w:pPr>
            <w:r>
              <w:rPr>
                <w:b/>
              </w:rPr>
              <w:t>19</w:t>
            </w:r>
          </w:p>
          <w:p w14:paraId="2AC6CF36" w14:textId="5A21A94A" w:rsidR="00803D39" w:rsidRPr="000722F4" w:rsidRDefault="00803D39" w:rsidP="00803D39">
            <w:pPr>
              <w:jc w:val="both"/>
              <w:rPr>
                <w:b/>
              </w:rPr>
            </w:pPr>
          </w:p>
        </w:tc>
        <w:tc>
          <w:tcPr>
            <w:tcW w:w="8041" w:type="dxa"/>
          </w:tcPr>
          <w:p w14:paraId="091301CB" w14:textId="77777777" w:rsidR="00803D39" w:rsidRDefault="00803D39" w:rsidP="00803D39">
            <w:pPr>
              <w:jc w:val="both"/>
              <w:rPr>
                <w:b/>
              </w:rPr>
            </w:pPr>
            <w:r>
              <w:rPr>
                <w:b/>
              </w:rPr>
              <w:t>Date &amp; Time of Next Meeting</w:t>
            </w:r>
          </w:p>
          <w:p w14:paraId="393873D5" w14:textId="77777777" w:rsidR="00803D39" w:rsidRDefault="00803D39" w:rsidP="00803D39">
            <w:pPr>
              <w:jc w:val="both"/>
            </w:pPr>
          </w:p>
          <w:p w14:paraId="28082462" w14:textId="3D099482" w:rsidR="00803D39" w:rsidRPr="006A5B1C" w:rsidRDefault="00803D39" w:rsidP="00803D39">
            <w:pPr>
              <w:jc w:val="both"/>
              <w:rPr>
                <w:b/>
              </w:rPr>
            </w:pPr>
            <w:r>
              <w:rPr>
                <w:sz w:val="22"/>
                <w:szCs w:val="22"/>
              </w:rPr>
              <w:t>Monday 1</w:t>
            </w:r>
            <w:r w:rsidR="000F0035">
              <w:rPr>
                <w:sz w:val="22"/>
                <w:szCs w:val="22"/>
              </w:rPr>
              <w:t>5</w:t>
            </w:r>
            <w:r w:rsidRPr="00803D39">
              <w:rPr>
                <w:sz w:val="22"/>
                <w:szCs w:val="22"/>
                <w:vertAlign w:val="superscript"/>
              </w:rPr>
              <w:t>th</w:t>
            </w:r>
            <w:r w:rsidR="000F0035">
              <w:rPr>
                <w:sz w:val="22"/>
                <w:szCs w:val="22"/>
                <w:vertAlign w:val="superscript"/>
              </w:rPr>
              <w:t xml:space="preserve"> </w:t>
            </w:r>
            <w:r w:rsidR="000F0035">
              <w:rPr>
                <w:sz w:val="22"/>
                <w:szCs w:val="22"/>
              </w:rPr>
              <w:t xml:space="preserve"> June</w:t>
            </w:r>
            <w:r>
              <w:rPr>
                <w:sz w:val="22"/>
                <w:szCs w:val="22"/>
              </w:rPr>
              <w:t xml:space="preserve">  2020 @ 7.30pm via the Zoom platform.</w:t>
            </w:r>
          </w:p>
        </w:tc>
        <w:tc>
          <w:tcPr>
            <w:tcW w:w="411" w:type="dxa"/>
          </w:tcPr>
          <w:p w14:paraId="5B688E4E" w14:textId="77777777" w:rsidR="00803D39" w:rsidRDefault="00803D39"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1B57CFB1" w:rsidR="004D5D31" w:rsidRPr="001D42B4" w:rsidRDefault="00814A63" w:rsidP="00627BA8">
      <w:pPr>
        <w:spacing w:after="0" w:line="240" w:lineRule="auto"/>
        <w:jc w:val="both"/>
      </w:pPr>
      <w:r>
        <w:t>The meeting concluded at</w:t>
      </w:r>
      <w:r w:rsidR="00B969C8">
        <w:t xml:space="preserve"> </w:t>
      </w:r>
      <w:r w:rsidR="00627ED3">
        <w:t>8:55</w:t>
      </w:r>
      <w:r w:rsidR="00334394">
        <w:t xml:space="preserve"> </w:t>
      </w:r>
      <w:r w:rsidR="0051687F">
        <w:t>pm</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6A9AC" w14:textId="77777777" w:rsidR="001D4574" w:rsidRDefault="001D4574" w:rsidP="005D562E">
      <w:pPr>
        <w:spacing w:after="0" w:line="240" w:lineRule="auto"/>
      </w:pPr>
      <w:r>
        <w:separator/>
      </w:r>
    </w:p>
  </w:endnote>
  <w:endnote w:type="continuationSeparator" w:id="0">
    <w:p w14:paraId="3C674AB2" w14:textId="77777777" w:rsidR="001D4574" w:rsidRDefault="001D4574"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8837" w14:textId="77777777" w:rsidR="001D4574" w:rsidRDefault="001D4574" w:rsidP="005D562E">
      <w:pPr>
        <w:spacing w:after="0" w:line="240" w:lineRule="auto"/>
      </w:pPr>
      <w:r>
        <w:separator/>
      </w:r>
    </w:p>
  </w:footnote>
  <w:footnote w:type="continuationSeparator" w:id="0">
    <w:p w14:paraId="28D48090" w14:textId="77777777" w:rsidR="001D4574" w:rsidRDefault="001D4574"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9C5" w14:textId="762CCBE0" w:rsidR="0026144C" w:rsidRDefault="001D4574">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1D4574"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26144C">
                <w:rPr>
                  <w:rFonts w:asciiTheme="majorHAnsi" w:eastAsiaTheme="majorEastAsia" w:hAnsiTheme="majorHAnsi" w:cstheme="majorBidi"/>
                  <w:sz w:val="36"/>
                  <w:szCs w:val="36"/>
                </w:rPr>
                <w:t>Kettleshulme</w:t>
              </w:r>
              <w:proofErr w:type="spellEnd"/>
              <w:r w:rsidR="0026144C">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295" w:type="dxa"/>
            </w:tcPr>
            <w:p w14:paraId="7947D84A" w14:textId="060B27EF"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20</w:t>
              </w:r>
            </w:p>
          </w:tc>
        </w:sdtContent>
      </w:sdt>
    </w:tr>
  </w:tbl>
  <w:p w14:paraId="72770C99" w14:textId="1AA29A0A" w:rsidR="0026144C" w:rsidRDefault="001D4574">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DF2" w14:textId="4E4A6943" w:rsidR="0026144C" w:rsidRDefault="001D4574">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5"/>
  </w:num>
  <w:num w:numId="4">
    <w:abstractNumId w:val="30"/>
  </w:num>
  <w:num w:numId="5">
    <w:abstractNumId w:val="29"/>
  </w:num>
  <w:num w:numId="6">
    <w:abstractNumId w:val="0"/>
  </w:num>
  <w:num w:numId="7">
    <w:abstractNumId w:val="27"/>
  </w:num>
  <w:num w:numId="8">
    <w:abstractNumId w:val="33"/>
  </w:num>
  <w:num w:numId="9">
    <w:abstractNumId w:val="28"/>
  </w:num>
  <w:num w:numId="10">
    <w:abstractNumId w:val="22"/>
  </w:num>
  <w:num w:numId="11">
    <w:abstractNumId w:val="38"/>
  </w:num>
  <w:num w:numId="12">
    <w:abstractNumId w:val="21"/>
  </w:num>
  <w:num w:numId="13">
    <w:abstractNumId w:val="40"/>
  </w:num>
  <w:num w:numId="14">
    <w:abstractNumId w:val="11"/>
  </w:num>
  <w:num w:numId="15">
    <w:abstractNumId w:val="19"/>
  </w:num>
  <w:num w:numId="16">
    <w:abstractNumId w:val="25"/>
  </w:num>
  <w:num w:numId="17">
    <w:abstractNumId w:val="15"/>
  </w:num>
  <w:num w:numId="18">
    <w:abstractNumId w:val="34"/>
  </w:num>
  <w:num w:numId="19">
    <w:abstractNumId w:val="10"/>
  </w:num>
  <w:num w:numId="20">
    <w:abstractNumId w:val="2"/>
  </w:num>
  <w:num w:numId="21">
    <w:abstractNumId w:val="3"/>
  </w:num>
  <w:num w:numId="22">
    <w:abstractNumId w:val="20"/>
  </w:num>
  <w:num w:numId="23">
    <w:abstractNumId w:val="35"/>
  </w:num>
  <w:num w:numId="24">
    <w:abstractNumId w:val="1"/>
  </w:num>
  <w:num w:numId="25">
    <w:abstractNumId w:val="39"/>
  </w:num>
  <w:num w:numId="26">
    <w:abstractNumId w:val="9"/>
  </w:num>
  <w:num w:numId="27">
    <w:abstractNumId w:val="24"/>
  </w:num>
  <w:num w:numId="28">
    <w:abstractNumId w:val="8"/>
  </w:num>
  <w:num w:numId="29">
    <w:abstractNumId w:val="23"/>
  </w:num>
  <w:num w:numId="30">
    <w:abstractNumId w:val="16"/>
  </w:num>
  <w:num w:numId="31">
    <w:abstractNumId w:val="14"/>
  </w:num>
  <w:num w:numId="32">
    <w:abstractNumId w:val="6"/>
  </w:num>
  <w:num w:numId="33">
    <w:abstractNumId w:val="26"/>
  </w:num>
  <w:num w:numId="34">
    <w:abstractNumId w:val="32"/>
  </w:num>
  <w:num w:numId="35">
    <w:abstractNumId w:val="18"/>
  </w:num>
  <w:num w:numId="36">
    <w:abstractNumId w:val="12"/>
  </w:num>
  <w:num w:numId="37">
    <w:abstractNumId w:val="13"/>
  </w:num>
  <w:num w:numId="38">
    <w:abstractNumId w:val="7"/>
  </w:num>
  <w:num w:numId="39">
    <w:abstractNumId w:val="4"/>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4909"/>
    <w:rsid w:val="00041540"/>
    <w:rsid w:val="00043A01"/>
    <w:rsid w:val="00047273"/>
    <w:rsid w:val="00050552"/>
    <w:rsid w:val="000520D6"/>
    <w:rsid w:val="00055EDD"/>
    <w:rsid w:val="00060D41"/>
    <w:rsid w:val="000628C1"/>
    <w:rsid w:val="00067118"/>
    <w:rsid w:val="000722F4"/>
    <w:rsid w:val="00081B63"/>
    <w:rsid w:val="0008285F"/>
    <w:rsid w:val="000860BE"/>
    <w:rsid w:val="00096DC8"/>
    <w:rsid w:val="000979C5"/>
    <w:rsid w:val="000A0C99"/>
    <w:rsid w:val="000A5551"/>
    <w:rsid w:val="000A6C66"/>
    <w:rsid w:val="000B05AC"/>
    <w:rsid w:val="000B0A77"/>
    <w:rsid w:val="000B3A26"/>
    <w:rsid w:val="000B5AA0"/>
    <w:rsid w:val="000C0C78"/>
    <w:rsid w:val="000C39CC"/>
    <w:rsid w:val="000C7C1B"/>
    <w:rsid w:val="000C7F32"/>
    <w:rsid w:val="000D6611"/>
    <w:rsid w:val="000F0035"/>
    <w:rsid w:val="000F00B4"/>
    <w:rsid w:val="000F2C04"/>
    <w:rsid w:val="000F49B4"/>
    <w:rsid w:val="00104D70"/>
    <w:rsid w:val="00110FE5"/>
    <w:rsid w:val="00111A6D"/>
    <w:rsid w:val="00122B43"/>
    <w:rsid w:val="00122C0A"/>
    <w:rsid w:val="00123483"/>
    <w:rsid w:val="00125469"/>
    <w:rsid w:val="001264BB"/>
    <w:rsid w:val="00127241"/>
    <w:rsid w:val="001304AF"/>
    <w:rsid w:val="00130F8A"/>
    <w:rsid w:val="001329BD"/>
    <w:rsid w:val="00142B5F"/>
    <w:rsid w:val="00144701"/>
    <w:rsid w:val="00146424"/>
    <w:rsid w:val="001615EF"/>
    <w:rsid w:val="0017338A"/>
    <w:rsid w:val="00173DF6"/>
    <w:rsid w:val="0017515B"/>
    <w:rsid w:val="00175B1E"/>
    <w:rsid w:val="001767FD"/>
    <w:rsid w:val="0018631E"/>
    <w:rsid w:val="0018790E"/>
    <w:rsid w:val="00187921"/>
    <w:rsid w:val="00187D81"/>
    <w:rsid w:val="001965D5"/>
    <w:rsid w:val="001976AD"/>
    <w:rsid w:val="001A2141"/>
    <w:rsid w:val="001B5A14"/>
    <w:rsid w:val="001B68BD"/>
    <w:rsid w:val="001C14EB"/>
    <w:rsid w:val="001C5A50"/>
    <w:rsid w:val="001D06D9"/>
    <w:rsid w:val="001D42B4"/>
    <w:rsid w:val="001D4574"/>
    <w:rsid w:val="001E161B"/>
    <w:rsid w:val="001E585F"/>
    <w:rsid w:val="001F088D"/>
    <w:rsid w:val="001F0C82"/>
    <w:rsid w:val="001F15F1"/>
    <w:rsid w:val="001F538A"/>
    <w:rsid w:val="0020608D"/>
    <w:rsid w:val="0021065B"/>
    <w:rsid w:val="002137FF"/>
    <w:rsid w:val="00213C75"/>
    <w:rsid w:val="00222C50"/>
    <w:rsid w:val="00222D00"/>
    <w:rsid w:val="00224812"/>
    <w:rsid w:val="00224E88"/>
    <w:rsid w:val="0022602F"/>
    <w:rsid w:val="002265C4"/>
    <w:rsid w:val="00226A91"/>
    <w:rsid w:val="00227DA7"/>
    <w:rsid w:val="00235DBC"/>
    <w:rsid w:val="00237349"/>
    <w:rsid w:val="00240908"/>
    <w:rsid w:val="00241A98"/>
    <w:rsid w:val="00246E0B"/>
    <w:rsid w:val="00250ABD"/>
    <w:rsid w:val="00257DA7"/>
    <w:rsid w:val="0026144C"/>
    <w:rsid w:val="002640A7"/>
    <w:rsid w:val="00270C1A"/>
    <w:rsid w:val="00273E61"/>
    <w:rsid w:val="00277D0F"/>
    <w:rsid w:val="00282280"/>
    <w:rsid w:val="00284F72"/>
    <w:rsid w:val="00285987"/>
    <w:rsid w:val="00291FAA"/>
    <w:rsid w:val="002956DF"/>
    <w:rsid w:val="002957B9"/>
    <w:rsid w:val="002A29E2"/>
    <w:rsid w:val="002A2D92"/>
    <w:rsid w:val="002C1EB5"/>
    <w:rsid w:val="002C272C"/>
    <w:rsid w:val="002C3033"/>
    <w:rsid w:val="002C471C"/>
    <w:rsid w:val="002C504E"/>
    <w:rsid w:val="002D1680"/>
    <w:rsid w:val="002D2220"/>
    <w:rsid w:val="002D4B20"/>
    <w:rsid w:val="002D4F03"/>
    <w:rsid w:val="002E00D2"/>
    <w:rsid w:val="002E3DD9"/>
    <w:rsid w:val="002E6092"/>
    <w:rsid w:val="00300F07"/>
    <w:rsid w:val="00302565"/>
    <w:rsid w:val="00302FE8"/>
    <w:rsid w:val="0030531A"/>
    <w:rsid w:val="00305A88"/>
    <w:rsid w:val="00312690"/>
    <w:rsid w:val="00330A78"/>
    <w:rsid w:val="00334394"/>
    <w:rsid w:val="00336622"/>
    <w:rsid w:val="00350CA2"/>
    <w:rsid w:val="003516E8"/>
    <w:rsid w:val="00354F73"/>
    <w:rsid w:val="0035528A"/>
    <w:rsid w:val="0035742F"/>
    <w:rsid w:val="00363EA2"/>
    <w:rsid w:val="00367B4C"/>
    <w:rsid w:val="00377D93"/>
    <w:rsid w:val="00381E19"/>
    <w:rsid w:val="00387081"/>
    <w:rsid w:val="00387CA1"/>
    <w:rsid w:val="00392805"/>
    <w:rsid w:val="003A0577"/>
    <w:rsid w:val="003A0B4E"/>
    <w:rsid w:val="003A2DCE"/>
    <w:rsid w:val="003B07F7"/>
    <w:rsid w:val="003C0514"/>
    <w:rsid w:val="003C05C2"/>
    <w:rsid w:val="003C14B1"/>
    <w:rsid w:val="003C269C"/>
    <w:rsid w:val="003C4F7D"/>
    <w:rsid w:val="003C75D0"/>
    <w:rsid w:val="003D6FB1"/>
    <w:rsid w:val="003E1C56"/>
    <w:rsid w:val="003E6FD6"/>
    <w:rsid w:val="003F016C"/>
    <w:rsid w:val="003F32CF"/>
    <w:rsid w:val="00402589"/>
    <w:rsid w:val="004052C1"/>
    <w:rsid w:val="00407A29"/>
    <w:rsid w:val="00413D87"/>
    <w:rsid w:val="00414470"/>
    <w:rsid w:val="00417C23"/>
    <w:rsid w:val="004209E1"/>
    <w:rsid w:val="00422008"/>
    <w:rsid w:val="00433C76"/>
    <w:rsid w:val="00436F3A"/>
    <w:rsid w:val="00437B77"/>
    <w:rsid w:val="00440894"/>
    <w:rsid w:val="00441746"/>
    <w:rsid w:val="00441B3C"/>
    <w:rsid w:val="00443CBD"/>
    <w:rsid w:val="00452915"/>
    <w:rsid w:val="00455A06"/>
    <w:rsid w:val="00464416"/>
    <w:rsid w:val="004647A2"/>
    <w:rsid w:val="00465C8F"/>
    <w:rsid w:val="00467B5F"/>
    <w:rsid w:val="00467EBF"/>
    <w:rsid w:val="00473A5A"/>
    <w:rsid w:val="00476B73"/>
    <w:rsid w:val="0049554C"/>
    <w:rsid w:val="004A015D"/>
    <w:rsid w:val="004B136D"/>
    <w:rsid w:val="004C09B9"/>
    <w:rsid w:val="004C12C8"/>
    <w:rsid w:val="004C1E19"/>
    <w:rsid w:val="004C23DC"/>
    <w:rsid w:val="004C4CE9"/>
    <w:rsid w:val="004D5874"/>
    <w:rsid w:val="004D5D31"/>
    <w:rsid w:val="004D639A"/>
    <w:rsid w:val="004D6C7E"/>
    <w:rsid w:val="00504EE4"/>
    <w:rsid w:val="00514737"/>
    <w:rsid w:val="0051687F"/>
    <w:rsid w:val="005174E8"/>
    <w:rsid w:val="00517C0A"/>
    <w:rsid w:val="00524C70"/>
    <w:rsid w:val="005273AC"/>
    <w:rsid w:val="00527EAF"/>
    <w:rsid w:val="0053075C"/>
    <w:rsid w:val="005320E1"/>
    <w:rsid w:val="00535A5F"/>
    <w:rsid w:val="005367FA"/>
    <w:rsid w:val="0054434D"/>
    <w:rsid w:val="005464AD"/>
    <w:rsid w:val="0055328F"/>
    <w:rsid w:val="00557B87"/>
    <w:rsid w:val="005605DB"/>
    <w:rsid w:val="00564033"/>
    <w:rsid w:val="00572367"/>
    <w:rsid w:val="005766B0"/>
    <w:rsid w:val="00584483"/>
    <w:rsid w:val="00590476"/>
    <w:rsid w:val="005963D2"/>
    <w:rsid w:val="00596BB8"/>
    <w:rsid w:val="005974AF"/>
    <w:rsid w:val="005A14CD"/>
    <w:rsid w:val="005A1F43"/>
    <w:rsid w:val="005B17C4"/>
    <w:rsid w:val="005B2869"/>
    <w:rsid w:val="005B38A7"/>
    <w:rsid w:val="005B4C13"/>
    <w:rsid w:val="005B5AEA"/>
    <w:rsid w:val="005B72EB"/>
    <w:rsid w:val="005C0658"/>
    <w:rsid w:val="005D562E"/>
    <w:rsid w:val="005E1D8A"/>
    <w:rsid w:val="0060095F"/>
    <w:rsid w:val="00601775"/>
    <w:rsid w:val="0060488A"/>
    <w:rsid w:val="0060796E"/>
    <w:rsid w:val="0061187B"/>
    <w:rsid w:val="00612A55"/>
    <w:rsid w:val="006158FD"/>
    <w:rsid w:val="00626A7A"/>
    <w:rsid w:val="00627BA8"/>
    <w:rsid w:val="00627ED3"/>
    <w:rsid w:val="00633C68"/>
    <w:rsid w:val="00634602"/>
    <w:rsid w:val="006355EE"/>
    <w:rsid w:val="006365CA"/>
    <w:rsid w:val="00636E7F"/>
    <w:rsid w:val="006370CF"/>
    <w:rsid w:val="00645D7D"/>
    <w:rsid w:val="00647463"/>
    <w:rsid w:val="006526A7"/>
    <w:rsid w:val="00655749"/>
    <w:rsid w:val="00656A58"/>
    <w:rsid w:val="00661270"/>
    <w:rsid w:val="006658E9"/>
    <w:rsid w:val="00674911"/>
    <w:rsid w:val="00676304"/>
    <w:rsid w:val="006768AE"/>
    <w:rsid w:val="00677CB8"/>
    <w:rsid w:val="00682BD6"/>
    <w:rsid w:val="00684979"/>
    <w:rsid w:val="00684C46"/>
    <w:rsid w:val="00686925"/>
    <w:rsid w:val="006875E2"/>
    <w:rsid w:val="00687F36"/>
    <w:rsid w:val="00691C10"/>
    <w:rsid w:val="006924FA"/>
    <w:rsid w:val="006A1541"/>
    <w:rsid w:val="006A1570"/>
    <w:rsid w:val="006A44A2"/>
    <w:rsid w:val="006A5B1C"/>
    <w:rsid w:val="006B3018"/>
    <w:rsid w:val="006C32A6"/>
    <w:rsid w:val="006C6227"/>
    <w:rsid w:val="006C73E9"/>
    <w:rsid w:val="006D09A3"/>
    <w:rsid w:val="006D5C56"/>
    <w:rsid w:val="006E11CA"/>
    <w:rsid w:val="006E1FE7"/>
    <w:rsid w:val="006F1E58"/>
    <w:rsid w:val="006F3372"/>
    <w:rsid w:val="006F67DB"/>
    <w:rsid w:val="006F6C30"/>
    <w:rsid w:val="006F7F9A"/>
    <w:rsid w:val="00702154"/>
    <w:rsid w:val="00704D77"/>
    <w:rsid w:val="00705985"/>
    <w:rsid w:val="00710399"/>
    <w:rsid w:val="0071317D"/>
    <w:rsid w:val="007139A9"/>
    <w:rsid w:val="007146F5"/>
    <w:rsid w:val="0071492B"/>
    <w:rsid w:val="0071512D"/>
    <w:rsid w:val="00717198"/>
    <w:rsid w:val="00731126"/>
    <w:rsid w:val="00735732"/>
    <w:rsid w:val="00735BB0"/>
    <w:rsid w:val="007361F2"/>
    <w:rsid w:val="007432D2"/>
    <w:rsid w:val="00754C19"/>
    <w:rsid w:val="007610AC"/>
    <w:rsid w:val="0076504D"/>
    <w:rsid w:val="00766A5E"/>
    <w:rsid w:val="00770EE4"/>
    <w:rsid w:val="0077559D"/>
    <w:rsid w:val="00776694"/>
    <w:rsid w:val="007802A3"/>
    <w:rsid w:val="00780DD0"/>
    <w:rsid w:val="0078767B"/>
    <w:rsid w:val="0079071B"/>
    <w:rsid w:val="00793691"/>
    <w:rsid w:val="00796382"/>
    <w:rsid w:val="00797215"/>
    <w:rsid w:val="00797251"/>
    <w:rsid w:val="00797FBF"/>
    <w:rsid w:val="007A59DE"/>
    <w:rsid w:val="007A60D1"/>
    <w:rsid w:val="007A7933"/>
    <w:rsid w:val="007B30D2"/>
    <w:rsid w:val="007C1B79"/>
    <w:rsid w:val="007C4B23"/>
    <w:rsid w:val="007C5456"/>
    <w:rsid w:val="007D2135"/>
    <w:rsid w:val="007D34C8"/>
    <w:rsid w:val="007D75D6"/>
    <w:rsid w:val="007D76CF"/>
    <w:rsid w:val="007E4129"/>
    <w:rsid w:val="007F66C6"/>
    <w:rsid w:val="00801E88"/>
    <w:rsid w:val="00801FC5"/>
    <w:rsid w:val="00802020"/>
    <w:rsid w:val="00803D39"/>
    <w:rsid w:val="00810FF1"/>
    <w:rsid w:val="00814A63"/>
    <w:rsid w:val="00820683"/>
    <w:rsid w:val="0083524B"/>
    <w:rsid w:val="00840CB0"/>
    <w:rsid w:val="00860295"/>
    <w:rsid w:val="00862C6A"/>
    <w:rsid w:val="00872B2E"/>
    <w:rsid w:val="00875009"/>
    <w:rsid w:val="00876FF8"/>
    <w:rsid w:val="008809E8"/>
    <w:rsid w:val="0088126F"/>
    <w:rsid w:val="00884F98"/>
    <w:rsid w:val="00886737"/>
    <w:rsid w:val="00893466"/>
    <w:rsid w:val="00893647"/>
    <w:rsid w:val="008958E4"/>
    <w:rsid w:val="00895ED2"/>
    <w:rsid w:val="008A2660"/>
    <w:rsid w:val="008A5584"/>
    <w:rsid w:val="008A635A"/>
    <w:rsid w:val="008B09A7"/>
    <w:rsid w:val="008C1ABB"/>
    <w:rsid w:val="008C5DFB"/>
    <w:rsid w:val="008D5450"/>
    <w:rsid w:val="008D59EB"/>
    <w:rsid w:val="008D7A68"/>
    <w:rsid w:val="008F156F"/>
    <w:rsid w:val="008F3DD0"/>
    <w:rsid w:val="00900325"/>
    <w:rsid w:val="00900AEB"/>
    <w:rsid w:val="00900C52"/>
    <w:rsid w:val="00900E67"/>
    <w:rsid w:val="00902989"/>
    <w:rsid w:val="00905B81"/>
    <w:rsid w:val="00910B5F"/>
    <w:rsid w:val="00914991"/>
    <w:rsid w:val="0091788B"/>
    <w:rsid w:val="00920DDF"/>
    <w:rsid w:val="00921698"/>
    <w:rsid w:val="00922832"/>
    <w:rsid w:val="00923144"/>
    <w:rsid w:val="009248E1"/>
    <w:rsid w:val="00926A8B"/>
    <w:rsid w:val="009273DF"/>
    <w:rsid w:val="0093147C"/>
    <w:rsid w:val="00932386"/>
    <w:rsid w:val="00934556"/>
    <w:rsid w:val="00941FAB"/>
    <w:rsid w:val="009426C3"/>
    <w:rsid w:val="00943658"/>
    <w:rsid w:val="00943791"/>
    <w:rsid w:val="0094723B"/>
    <w:rsid w:val="00953FF1"/>
    <w:rsid w:val="00954839"/>
    <w:rsid w:val="00954F19"/>
    <w:rsid w:val="00954F95"/>
    <w:rsid w:val="00957114"/>
    <w:rsid w:val="00957CD4"/>
    <w:rsid w:val="00962EA5"/>
    <w:rsid w:val="00964A5F"/>
    <w:rsid w:val="00972B17"/>
    <w:rsid w:val="00981599"/>
    <w:rsid w:val="009901FD"/>
    <w:rsid w:val="0099167E"/>
    <w:rsid w:val="009968C7"/>
    <w:rsid w:val="009A2EE8"/>
    <w:rsid w:val="009A2F35"/>
    <w:rsid w:val="009A3386"/>
    <w:rsid w:val="009A3DBB"/>
    <w:rsid w:val="009A3FE9"/>
    <w:rsid w:val="009B227D"/>
    <w:rsid w:val="009B35A0"/>
    <w:rsid w:val="009B7B55"/>
    <w:rsid w:val="009C0496"/>
    <w:rsid w:val="009D7821"/>
    <w:rsid w:val="009D7C5E"/>
    <w:rsid w:val="009E229B"/>
    <w:rsid w:val="009E58CA"/>
    <w:rsid w:val="009E6C3B"/>
    <w:rsid w:val="009F16A4"/>
    <w:rsid w:val="009F2981"/>
    <w:rsid w:val="009F552D"/>
    <w:rsid w:val="00A0286B"/>
    <w:rsid w:val="00A043BF"/>
    <w:rsid w:val="00A0730E"/>
    <w:rsid w:val="00A10DCD"/>
    <w:rsid w:val="00A1145D"/>
    <w:rsid w:val="00A14584"/>
    <w:rsid w:val="00A14C56"/>
    <w:rsid w:val="00A14ECB"/>
    <w:rsid w:val="00A155FF"/>
    <w:rsid w:val="00A20171"/>
    <w:rsid w:val="00A25F96"/>
    <w:rsid w:val="00A332E2"/>
    <w:rsid w:val="00A3732D"/>
    <w:rsid w:val="00A5250F"/>
    <w:rsid w:val="00A5550E"/>
    <w:rsid w:val="00A56844"/>
    <w:rsid w:val="00A736CF"/>
    <w:rsid w:val="00A847A2"/>
    <w:rsid w:val="00A902C5"/>
    <w:rsid w:val="00A92BD3"/>
    <w:rsid w:val="00A93973"/>
    <w:rsid w:val="00A94145"/>
    <w:rsid w:val="00A97ECD"/>
    <w:rsid w:val="00AA2992"/>
    <w:rsid w:val="00AB4686"/>
    <w:rsid w:val="00AC12AC"/>
    <w:rsid w:val="00AC1F82"/>
    <w:rsid w:val="00AC3101"/>
    <w:rsid w:val="00AC31FC"/>
    <w:rsid w:val="00AC4572"/>
    <w:rsid w:val="00AC4749"/>
    <w:rsid w:val="00AC54CE"/>
    <w:rsid w:val="00AD1B86"/>
    <w:rsid w:val="00AD615E"/>
    <w:rsid w:val="00AD69FF"/>
    <w:rsid w:val="00AD71E4"/>
    <w:rsid w:val="00AE2E0C"/>
    <w:rsid w:val="00AE7915"/>
    <w:rsid w:val="00AF0B0D"/>
    <w:rsid w:val="00B0254E"/>
    <w:rsid w:val="00B050E2"/>
    <w:rsid w:val="00B111B9"/>
    <w:rsid w:val="00B220E6"/>
    <w:rsid w:val="00B360D1"/>
    <w:rsid w:val="00B4135E"/>
    <w:rsid w:val="00B5376D"/>
    <w:rsid w:val="00B575E8"/>
    <w:rsid w:val="00B57EF4"/>
    <w:rsid w:val="00B60DB0"/>
    <w:rsid w:val="00B62884"/>
    <w:rsid w:val="00B63342"/>
    <w:rsid w:val="00B67BAE"/>
    <w:rsid w:val="00B738AA"/>
    <w:rsid w:val="00B761B3"/>
    <w:rsid w:val="00B76C97"/>
    <w:rsid w:val="00B829B0"/>
    <w:rsid w:val="00B832A9"/>
    <w:rsid w:val="00B84790"/>
    <w:rsid w:val="00B90BD3"/>
    <w:rsid w:val="00B93C47"/>
    <w:rsid w:val="00B945D2"/>
    <w:rsid w:val="00B969C8"/>
    <w:rsid w:val="00BA0E7A"/>
    <w:rsid w:val="00BA16AE"/>
    <w:rsid w:val="00BA16C0"/>
    <w:rsid w:val="00BA2567"/>
    <w:rsid w:val="00BA7FA7"/>
    <w:rsid w:val="00BB0EA6"/>
    <w:rsid w:val="00BB4FCA"/>
    <w:rsid w:val="00BC31A3"/>
    <w:rsid w:val="00BC6C93"/>
    <w:rsid w:val="00BE3500"/>
    <w:rsid w:val="00BE4E45"/>
    <w:rsid w:val="00BE5005"/>
    <w:rsid w:val="00BF055C"/>
    <w:rsid w:val="00BF6524"/>
    <w:rsid w:val="00C009CC"/>
    <w:rsid w:val="00C010F6"/>
    <w:rsid w:val="00C02514"/>
    <w:rsid w:val="00C04A6C"/>
    <w:rsid w:val="00C07876"/>
    <w:rsid w:val="00C11283"/>
    <w:rsid w:val="00C1272A"/>
    <w:rsid w:val="00C12D6A"/>
    <w:rsid w:val="00C24568"/>
    <w:rsid w:val="00C376E3"/>
    <w:rsid w:val="00C576C1"/>
    <w:rsid w:val="00C66D8D"/>
    <w:rsid w:val="00C72904"/>
    <w:rsid w:val="00C84142"/>
    <w:rsid w:val="00C90257"/>
    <w:rsid w:val="00C9337B"/>
    <w:rsid w:val="00C94060"/>
    <w:rsid w:val="00CA663B"/>
    <w:rsid w:val="00CA70D9"/>
    <w:rsid w:val="00CB021A"/>
    <w:rsid w:val="00CB1560"/>
    <w:rsid w:val="00CB2833"/>
    <w:rsid w:val="00CB425C"/>
    <w:rsid w:val="00CC12D5"/>
    <w:rsid w:val="00CC1F0B"/>
    <w:rsid w:val="00CD0D36"/>
    <w:rsid w:val="00CD2694"/>
    <w:rsid w:val="00CD2B2F"/>
    <w:rsid w:val="00CE01CB"/>
    <w:rsid w:val="00CE41E7"/>
    <w:rsid w:val="00CF1CFD"/>
    <w:rsid w:val="00CF4610"/>
    <w:rsid w:val="00CF5040"/>
    <w:rsid w:val="00D0218D"/>
    <w:rsid w:val="00D075F3"/>
    <w:rsid w:val="00D10601"/>
    <w:rsid w:val="00D129AE"/>
    <w:rsid w:val="00D16BD9"/>
    <w:rsid w:val="00D24950"/>
    <w:rsid w:val="00D30B89"/>
    <w:rsid w:val="00D537D0"/>
    <w:rsid w:val="00D549EC"/>
    <w:rsid w:val="00D56F61"/>
    <w:rsid w:val="00D60CF2"/>
    <w:rsid w:val="00D65586"/>
    <w:rsid w:val="00D6768B"/>
    <w:rsid w:val="00D7411D"/>
    <w:rsid w:val="00D761A9"/>
    <w:rsid w:val="00D822FA"/>
    <w:rsid w:val="00D84CBF"/>
    <w:rsid w:val="00D92E2A"/>
    <w:rsid w:val="00D93BED"/>
    <w:rsid w:val="00D94DFE"/>
    <w:rsid w:val="00DA420A"/>
    <w:rsid w:val="00DA5BC8"/>
    <w:rsid w:val="00DA5F2F"/>
    <w:rsid w:val="00DB2B50"/>
    <w:rsid w:val="00DB50ED"/>
    <w:rsid w:val="00DC1587"/>
    <w:rsid w:val="00DD181F"/>
    <w:rsid w:val="00DD286B"/>
    <w:rsid w:val="00DD3537"/>
    <w:rsid w:val="00DD3C1C"/>
    <w:rsid w:val="00DE3D71"/>
    <w:rsid w:val="00DE4ED7"/>
    <w:rsid w:val="00DE6D4A"/>
    <w:rsid w:val="00DF0EE4"/>
    <w:rsid w:val="00DF662D"/>
    <w:rsid w:val="00DF6CE0"/>
    <w:rsid w:val="00E00DC0"/>
    <w:rsid w:val="00E01E7A"/>
    <w:rsid w:val="00E07084"/>
    <w:rsid w:val="00E10CB2"/>
    <w:rsid w:val="00E14290"/>
    <w:rsid w:val="00E36A2B"/>
    <w:rsid w:val="00E37CBF"/>
    <w:rsid w:val="00E4624F"/>
    <w:rsid w:val="00E52963"/>
    <w:rsid w:val="00E52E90"/>
    <w:rsid w:val="00E55C4C"/>
    <w:rsid w:val="00E57EDF"/>
    <w:rsid w:val="00E65E73"/>
    <w:rsid w:val="00E74C93"/>
    <w:rsid w:val="00E86123"/>
    <w:rsid w:val="00E86BCE"/>
    <w:rsid w:val="00EA105D"/>
    <w:rsid w:val="00EA23CA"/>
    <w:rsid w:val="00EA4684"/>
    <w:rsid w:val="00EB2C57"/>
    <w:rsid w:val="00EB79A9"/>
    <w:rsid w:val="00EC1484"/>
    <w:rsid w:val="00EC69F2"/>
    <w:rsid w:val="00EC6F7D"/>
    <w:rsid w:val="00EC7981"/>
    <w:rsid w:val="00ED0AE4"/>
    <w:rsid w:val="00ED2172"/>
    <w:rsid w:val="00ED3D9A"/>
    <w:rsid w:val="00ED4DF0"/>
    <w:rsid w:val="00ED5699"/>
    <w:rsid w:val="00ED5FB9"/>
    <w:rsid w:val="00ED7001"/>
    <w:rsid w:val="00EF1AD9"/>
    <w:rsid w:val="00EF5E6E"/>
    <w:rsid w:val="00F031FE"/>
    <w:rsid w:val="00F060B3"/>
    <w:rsid w:val="00F13034"/>
    <w:rsid w:val="00F14B80"/>
    <w:rsid w:val="00F15587"/>
    <w:rsid w:val="00F16E41"/>
    <w:rsid w:val="00F20672"/>
    <w:rsid w:val="00F2106B"/>
    <w:rsid w:val="00F31D67"/>
    <w:rsid w:val="00F3213D"/>
    <w:rsid w:val="00F409F8"/>
    <w:rsid w:val="00F410BC"/>
    <w:rsid w:val="00F411CB"/>
    <w:rsid w:val="00F44CEE"/>
    <w:rsid w:val="00F45822"/>
    <w:rsid w:val="00F5614C"/>
    <w:rsid w:val="00F578A0"/>
    <w:rsid w:val="00F60B12"/>
    <w:rsid w:val="00F632BE"/>
    <w:rsid w:val="00F66C12"/>
    <w:rsid w:val="00F7068E"/>
    <w:rsid w:val="00F750FE"/>
    <w:rsid w:val="00F84D01"/>
    <w:rsid w:val="00F87275"/>
    <w:rsid w:val="00F8751F"/>
    <w:rsid w:val="00F877BB"/>
    <w:rsid w:val="00F943BA"/>
    <w:rsid w:val="00FA3560"/>
    <w:rsid w:val="00FA3A41"/>
    <w:rsid w:val="00FB3506"/>
    <w:rsid w:val="00FB363C"/>
    <w:rsid w:val="00FC01EB"/>
    <w:rsid w:val="00FC2A5F"/>
    <w:rsid w:val="00FC3BF4"/>
    <w:rsid w:val="00FC5BAC"/>
    <w:rsid w:val="00FC69BE"/>
    <w:rsid w:val="00FD4ABD"/>
    <w:rsid w:val="00FD6685"/>
    <w:rsid w:val="00FE1DBE"/>
    <w:rsid w:val="00FE208C"/>
    <w:rsid w:val="00FE3137"/>
    <w:rsid w:val="00FE7A0A"/>
    <w:rsid w:val="00FF41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D210A"/>
    <w:rsid w:val="000F6182"/>
    <w:rsid w:val="001343A4"/>
    <w:rsid w:val="00191E83"/>
    <w:rsid w:val="001D2E52"/>
    <w:rsid w:val="001E0B7F"/>
    <w:rsid w:val="002054B3"/>
    <w:rsid w:val="002803AE"/>
    <w:rsid w:val="002B528B"/>
    <w:rsid w:val="002C6C84"/>
    <w:rsid w:val="002D631F"/>
    <w:rsid w:val="00315A62"/>
    <w:rsid w:val="00337888"/>
    <w:rsid w:val="00366B62"/>
    <w:rsid w:val="003752B4"/>
    <w:rsid w:val="003C5786"/>
    <w:rsid w:val="003F70B7"/>
    <w:rsid w:val="003F75A5"/>
    <w:rsid w:val="004015C3"/>
    <w:rsid w:val="0041787F"/>
    <w:rsid w:val="0049427E"/>
    <w:rsid w:val="004A28C5"/>
    <w:rsid w:val="004E6C1E"/>
    <w:rsid w:val="005243A9"/>
    <w:rsid w:val="005367BE"/>
    <w:rsid w:val="005D4DB8"/>
    <w:rsid w:val="005D7DFE"/>
    <w:rsid w:val="005E2F1D"/>
    <w:rsid w:val="0062010E"/>
    <w:rsid w:val="00625EEB"/>
    <w:rsid w:val="00683F14"/>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016CD"/>
    <w:rsid w:val="00916CD8"/>
    <w:rsid w:val="00995147"/>
    <w:rsid w:val="009A602A"/>
    <w:rsid w:val="009B0B5F"/>
    <w:rsid w:val="009E6CDE"/>
    <w:rsid w:val="00A1194E"/>
    <w:rsid w:val="00A23BB4"/>
    <w:rsid w:val="00A75A6A"/>
    <w:rsid w:val="00A8379F"/>
    <w:rsid w:val="00A96951"/>
    <w:rsid w:val="00B32FF7"/>
    <w:rsid w:val="00B95C5B"/>
    <w:rsid w:val="00BD0E49"/>
    <w:rsid w:val="00BD454B"/>
    <w:rsid w:val="00C065B1"/>
    <w:rsid w:val="00C12CDA"/>
    <w:rsid w:val="00C33C5E"/>
    <w:rsid w:val="00C51918"/>
    <w:rsid w:val="00D36C0E"/>
    <w:rsid w:val="00D940D5"/>
    <w:rsid w:val="00DA0488"/>
    <w:rsid w:val="00DC4ACC"/>
    <w:rsid w:val="00DE0D12"/>
    <w:rsid w:val="00E1519A"/>
    <w:rsid w:val="00E43EB1"/>
    <w:rsid w:val="00E57435"/>
    <w:rsid w:val="00E65CA7"/>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37</cp:revision>
  <cp:lastPrinted>2020-05-19T18:29:00Z</cp:lastPrinted>
  <dcterms:created xsi:type="dcterms:W3CDTF">2020-05-19T14:43:00Z</dcterms:created>
  <dcterms:modified xsi:type="dcterms:W3CDTF">2020-05-19T19:29:00Z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