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A3CCC" w14:textId="77777777" w:rsidR="0020608D" w:rsidRDefault="0020608D" w:rsidP="005273AC">
      <w:pPr>
        <w:spacing w:after="0" w:line="240" w:lineRule="auto"/>
        <w:jc w:val="center"/>
        <w:rPr>
          <w:b/>
        </w:rPr>
      </w:pPr>
    </w:p>
    <w:p w14:paraId="700B3CBE" w14:textId="1BEF889F" w:rsidR="005273AC" w:rsidRDefault="005273AC" w:rsidP="005273AC">
      <w:pPr>
        <w:spacing w:after="0" w:line="240" w:lineRule="auto"/>
        <w:jc w:val="center"/>
        <w:rPr>
          <w:b/>
        </w:rPr>
      </w:pPr>
      <w:r>
        <w:rPr>
          <w:b/>
        </w:rPr>
        <w:t xml:space="preserve">Minutes of the </w:t>
      </w:r>
      <w:r w:rsidR="00893466">
        <w:rPr>
          <w:b/>
        </w:rPr>
        <w:t>Ordinary</w:t>
      </w:r>
      <w:r w:rsidR="00FB3506">
        <w:rPr>
          <w:b/>
        </w:rPr>
        <w:t xml:space="preserve"> </w:t>
      </w:r>
      <w:r w:rsidRPr="005273AC">
        <w:rPr>
          <w:b/>
        </w:rPr>
        <w:t>Meeting</w:t>
      </w:r>
      <w:r>
        <w:rPr>
          <w:b/>
        </w:rPr>
        <w:t>, at</w:t>
      </w:r>
      <w:r w:rsidRPr="005273AC">
        <w:rPr>
          <w:b/>
        </w:rPr>
        <w:t xml:space="preserve"> </w:t>
      </w:r>
      <w:r>
        <w:rPr>
          <w:b/>
        </w:rPr>
        <w:t>the Memorial Hall, Kettleshulme</w:t>
      </w:r>
    </w:p>
    <w:p w14:paraId="7A262EAB" w14:textId="4FE7CB94" w:rsidR="005273AC" w:rsidRDefault="005273AC" w:rsidP="005273AC">
      <w:pPr>
        <w:spacing w:after="0" w:line="240" w:lineRule="auto"/>
        <w:jc w:val="center"/>
        <w:rPr>
          <w:b/>
        </w:rPr>
      </w:pPr>
      <w:r>
        <w:rPr>
          <w:b/>
        </w:rPr>
        <w:t>M</w:t>
      </w:r>
      <w:r w:rsidR="00A97ECD">
        <w:rPr>
          <w:b/>
          <w:bCs/>
        </w:rPr>
        <w:t xml:space="preserve">onday </w:t>
      </w:r>
      <w:r w:rsidR="000B3A26">
        <w:rPr>
          <w:b/>
          <w:bCs/>
        </w:rPr>
        <w:t>18</w:t>
      </w:r>
      <w:r w:rsidR="00517C0A" w:rsidRPr="00517C0A">
        <w:rPr>
          <w:b/>
          <w:bCs/>
          <w:vertAlign w:val="superscript"/>
        </w:rPr>
        <w:t>th</w:t>
      </w:r>
      <w:r w:rsidR="00517C0A">
        <w:rPr>
          <w:b/>
          <w:bCs/>
        </w:rPr>
        <w:t xml:space="preserve"> </w:t>
      </w:r>
      <w:r w:rsidR="00776694">
        <w:rPr>
          <w:b/>
          <w:bCs/>
        </w:rPr>
        <w:t>March</w:t>
      </w:r>
      <w:r w:rsidR="00F44CEE">
        <w:rPr>
          <w:b/>
          <w:bCs/>
        </w:rPr>
        <w:t xml:space="preserve"> 201</w:t>
      </w:r>
      <w:r w:rsidR="009E229B">
        <w:rPr>
          <w:b/>
          <w:bCs/>
        </w:rPr>
        <w:t>9</w:t>
      </w:r>
      <w:r w:rsidR="006B3018">
        <w:rPr>
          <w:b/>
          <w:bCs/>
        </w:rPr>
        <w:t xml:space="preserve"> </w:t>
      </w:r>
      <w:r w:rsidRPr="005273AC">
        <w:rPr>
          <w:b/>
          <w:bCs/>
        </w:rPr>
        <w:t xml:space="preserve">at 7.30pm </w:t>
      </w:r>
    </w:p>
    <w:p w14:paraId="25D95AD2" w14:textId="77777777" w:rsidR="005273AC" w:rsidRDefault="005273AC" w:rsidP="005D562E">
      <w:pPr>
        <w:spacing w:after="0" w:line="240" w:lineRule="auto"/>
        <w:rPr>
          <w:b/>
        </w:rPr>
      </w:pPr>
    </w:p>
    <w:p w14:paraId="12DF3D0B" w14:textId="535142CC" w:rsidR="00D761A9" w:rsidRDefault="00122C0A" w:rsidP="005D562E">
      <w:pPr>
        <w:spacing w:after="0" w:line="240" w:lineRule="auto"/>
      </w:pPr>
      <w:r>
        <w:rPr>
          <w:b/>
        </w:rPr>
        <w:t xml:space="preserve">Councillors in attendance: </w:t>
      </w:r>
      <w:r>
        <w:t>Jo Butler (JB)</w:t>
      </w:r>
      <w:r w:rsidR="00F3213D">
        <w:t>,</w:t>
      </w:r>
      <w:r w:rsidR="000B3A26">
        <w:t xml:space="preserve"> </w:t>
      </w:r>
      <w:r w:rsidR="00DE4ED7">
        <w:t xml:space="preserve">Ros Siddall </w:t>
      </w:r>
      <w:r w:rsidR="000B3A26">
        <w:t>(R</w:t>
      </w:r>
      <w:r w:rsidR="00DE4ED7">
        <w:t>S), Grant Summers</w:t>
      </w:r>
      <w:r w:rsidR="003F32CF">
        <w:t xml:space="preserve"> </w:t>
      </w:r>
      <w:r w:rsidR="009E229B">
        <w:t>(</w:t>
      </w:r>
      <w:r w:rsidR="00DE4ED7">
        <w:t>GS</w:t>
      </w:r>
      <w:r w:rsidR="009E229B">
        <w:t>)</w:t>
      </w:r>
      <w:r w:rsidR="00DE4ED7">
        <w:t xml:space="preserve"> and</w:t>
      </w:r>
      <w:r w:rsidR="009E229B">
        <w:t xml:space="preserve"> </w:t>
      </w:r>
      <w:r w:rsidR="000B3A26">
        <w:t>Victoria Coward (VC)</w:t>
      </w:r>
      <w:r w:rsidR="003F32CF">
        <w:t xml:space="preserve"> </w:t>
      </w:r>
    </w:p>
    <w:p w14:paraId="1E7DF824" w14:textId="6B9C7FAC" w:rsidR="005D562E" w:rsidRDefault="005D562E" w:rsidP="005D562E">
      <w:pPr>
        <w:spacing w:after="0" w:line="240" w:lineRule="auto"/>
      </w:pPr>
      <w:r w:rsidRPr="005D562E">
        <w:rPr>
          <w:b/>
        </w:rPr>
        <w:t>Parish Clerk</w:t>
      </w:r>
      <w:r>
        <w:rPr>
          <w:b/>
        </w:rPr>
        <w:t>:</w:t>
      </w:r>
      <w:r>
        <w:t xml:space="preserve"> </w:t>
      </w:r>
    </w:p>
    <w:p w14:paraId="411E5DC3" w14:textId="77777777" w:rsidR="00CB1560" w:rsidRDefault="00CB1560" w:rsidP="005D562E">
      <w:pPr>
        <w:spacing w:after="0" w:line="240" w:lineRule="auto"/>
      </w:pPr>
    </w:p>
    <w:tbl>
      <w:tblPr>
        <w:tblStyle w:val="TableGrid"/>
        <w:tblW w:w="0" w:type="auto"/>
        <w:tblLook w:val="04A0" w:firstRow="1" w:lastRow="0" w:firstColumn="1" w:lastColumn="0" w:noHBand="0" w:noVBand="1"/>
      </w:tblPr>
      <w:tblGrid>
        <w:gridCol w:w="1284"/>
        <w:gridCol w:w="8041"/>
        <w:gridCol w:w="411"/>
      </w:tblGrid>
      <w:tr w:rsidR="00B57EF4" w14:paraId="0DA926C2" w14:textId="77777777" w:rsidTr="00E4624F">
        <w:tc>
          <w:tcPr>
            <w:tcW w:w="1284" w:type="dxa"/>
          </w:tcPr>
          <w:p w14:paraId="1D6EF948" w14:textId="62702093" w:rsidR="00B57EF4" w:rsidRDefault="003C14B1" w:rsidP="00B57EF4">
            <w:pPr>
              <w:jc w:val="both"/>
            </w:pPr>
            <w:bookmarkStart w:id="0" w:name="_Hlk518910593"/>
            <w:r>
              <w:t>1</w:t>
            </w:r>
            <w:r w:rsidR="00B57EF4">
              <w:t>.</w:t>
            </w:r>
          </w:p>
        </w:tc>
        <w:tc>
          <w:tcPr>
            <w:tcW w:w="8041" w:type="dxa"/>
          </w:tcPr>
          <w:p w14:paraId="2694ED1D" w14:textId="77777777" w:rsidR="00636E7F" w:rsidRDefault="00B57EF4" w:rsidP="00B57EF4">
            <w:pPr>
              <w:jc w:val="both"/>
            </w:pPr>
            <w:r w:rsidRPr="005D562E">
              <w:rPr>
                <w:b/>
              </w:rPr>
              <w:t>Apologies for Absence</w:t>
            </w:r>
          </w:p>
          <w:p w14:paraId="05E0E43F" w14:textId="2CE63EA5" w:rsidR="00DE4ED7" w:rsidRDefault="000B3A26" w:rsidP="00636E7F">
            <w:pPr>
              <w:jc w:val="both"/>
            </w:pPr>
            <w:r>
              <w:t xml:space="preserve">Cllr </w:t>
            </w:r>
            <w:r w:rsidR="00957114" w:rsidRPr="00957114">
              <w:t>Rachel Blood</w:t>
            </w:r>
            <w:r>
              <w:t xml:space="preserve">, Cllr </w:t>
            </w:r>
            <w:r w:rsidR="00DE4ED7" w:rsidRPr="00DE4ED7">
              <w:t>Ian Pulley</w:t>
            </w:r>
            <w:r w:rsidR="00DE4ED7">
              <w:t xml:space="preserve">, Cllr </w:t>
            </w:r>
            <w:r w:rsidR="00DE4ED7" w:rsidRPr="00DE4ED7">
              <w:t>Derek Heiron</w:t>
            </w:r>
            <w:r w:rsidR="00DE4ED7">
              <w:t xml:space="preserve">, </w:t>
            </w:r>
            <w:r w:rsidR="00776694">
              <w:t xml:space="preserve">Cllr </w:t>
            </w:r>
            <w:r w:rsidR="00DE4ED7" w:rsidRPr="00DE4ED7">
              <w:t xml:space="preserve">Jos Saunders </w:t>
            </w:r>
          </w:p>
          <w:p w14:paraId="40F8599A" w14:textId="031999C3" w:rsidR="00B57EF4" w:rsidRPr="005D562E" w:rsidRDefault="00DE4ED7" w:rsidP="00636E7F">
            <w:pPr>
              <w:jc w:val="both"/>
            </w:pPr>
            <w:r w:rsidRPr="00DE4ED7">
              <w:t>(Cheshire East)</w:t>
            </w:r>
            <w:r>
              <w:t xml:space="preserve"> </w:t>
            </w:r>
            <w:r w:rsidR="00D761A9">
              <w:t xml:space="preserve">and </w:t>
            </w:r>
            <w:r w:rsidR="00E55C4C">
              <w:t>Cllr Howard Murray (</w:t>
            </w:r>
            <w:r w:rsidR="00B57EF4">
              <w:t>Cheshire East)</w:t>
            </w:r>
          </w:p>
        </w:tc>
        <w:tc>
          <w:tcPr>
            <w:tcW w:w="411" w:type="dxa"/>
          </w:tcPr>
          <w:p w14:paraId="12923287" w14:textId="77777777" w:rsidR="00B57EF4" w:rsidRDefault="00B57EF4" w:rsidP="00B57EF4">
            <w:pPr>
              <w:jc w:val="both"/>
            </w:pPr>
          </w:p>
        </w:tc>
      </w:tr>
      <w:tr w:rsidR="00B57EF4" w14:paraId="5C34FC5B" w14:textId="77777777" w:rsidTr="00E4624F">
        <w:tc>
          <w:tcPr>
            <w:tcW w:w="1284" w:type="dxa"/>
          </w:tcPr>
          <w:p w14:paraId="6003128E" w14:textId="3638267C" w:rsidR="00B57EF4" w:rsidRDefault="003C14B1" w:rsidP="00B57EF4">
            <w:pPr>
              <w:jc w:val="both"/>
            </w:pPr>
            <w:r>
              <w:t>2</w:t>
            </w:r>
            <w:r w:rsidR="00B57EF4">
              <w:t>.</w:t>
            </w:r>
          </w:p>
          <w:p w14:paraId="2D409F6B" w14:textId="58D23F14" w:rsidR="00B57EF4" w:rsidRPr="00B57EF4" w:rsidRDefault="00B57EF4" w:rsidP="00B57EF4">
            <w:pPr>
              <w:pStyle w:val="Heading1"/>
              <w:outlineLvl w:val="0"/>
            </w:pPr>
            <w:r>
              <w:t>Noted</w:t>
            </w:r>
          </w:p>
        </w:tc>
        <w:tc>
          <w:tcPr>
            <w:tcW w:w="8041" w:type="dxa"/>
          </w:tcPr>
          <w:p w14:paraId="23309587" w14:textId="77777777" w:rsidR="00B57EF4" w:rsidRPr="00F3213D" w:rsidRDefault="00B57EF4" w:rsidP="00B57EF4">
            <w:pPr>
              <w:jc w:val="both"/>
            </w:pPr>
            <w:r w:rsidRPr="00F3213D">
              <w:rPr>
                <w:b/>
              </w:rPr>
              <w:t>Declarations of Interest</w:t>
            </w:r>
          </w:p>
          <w:p w14:paraId="19E524BA" w14:textId="3A404A6C" w:rsidR="00B57EF4" w:rsidRPr="00F3213D" w:rsidRDefault="00F411CB" w:rsidP="00B57EF4">
            <w:pPr>
              <w:jc w:val="both"/>
            </w:pPr>
            <w:r>
              <w:t>None</w:t>
            </w:r>
          </w:p>
        </w:tc>
        <w:tc>
          <w:tcPr>
            <w:tcW w:w="411" w:type="dxa"/>
          </w:tcPr>
          <w:p w14:paraId="06BEAE65" w14:textId="77777777" w:rsidR="00B57EF4" w:rsidRDefault="00B57EF4" w:rsidP="00B57EF4">
            <w:pPr>
              <w:jc w:val="both"/>
            </w:pPr>
          </w:p>
        </w:tc>
      </w:tr>
      <w:bookmarkEnd w:id="0"/>
      <w:tr w:rsidR="00810FF1" w:rsidRPr="005D562E" w14:paraId="367DE102" w14:textId="5D844567" w:rsidTr="00810FF1">
        <w:trPr>
          <w:trHeight w:val="532"/>
        </w:trPr>
        <w:tc>
          <w:tcPr>
            <w:tcW w:w="1284" w:type="dxa"/>
          </w:tcPr>
          <w:p w14:paraId="463DD368" w14:textId="77777777" w:rsidR="00810FF1" w:rsidRDefault="00810FF1" w:rsidP="0026144C">
            <w:pPr>
              <w:jc w:val="both"/>
            </w:pPr>
            <w:r>
              <w:t>3.</w:t>
            </w:r>
          </w:p>
          <w:p w14:paraId="07119555" w14:textId="1FBFD335" w:rsidR="00810FF1" w:rsidRPr="00F411CB" w:rsidRDefault="00810FF1" w:rsidP="00F411CB">
            <w:pPr>
              <w:pStyle w:val="Heading1"/>
              <w:outlineLvl w:val="0"/>
            </w:pPr>
            <w:r>
              <w:t>Noted</w:t>
            </w:r>
          </w:p>
        </w:tc>
        <w:tc>
          <w:tcPr>
            <w:tcW w:w="8041" w:type="dxa"/>
          </w:tcPr>
          <w:p w14:paraId="489A88AA" w14:textId="709636A2" w:rsidR="00810FF1" w:rsidRPr="00DA5BC8" w:rsidRDefault="00810FF1" w:rsidP="0026144C">
            <w:pPr>
              <w:jc w:val="both"/>
              <w:rPr>
                <w:b/>
              </w:rPr>
            </w:pPr>
            <w:r w:rsidRPr="00DA5BC8">
              <w:rPr>
                <w:b/>
              </w:rPr>
              <w:t>Public Foru</w:t>
            </w:r>
            <w:r w:rsidR="000B3A26">
              <w:rPr>
                <w:b/>
              </w:rPr>
              <w:t>m</w:t>
            </w:r>
          </w:p>
          <w:p w14:paraId="6B79B0BB" w14:textId="57EEB0F7" w:rsidR="00DA5BC8" w:rsidRPr="00DA5BC8" w:rsidRDefault="00DE4ED7" w:rsidP="00DA5BC8">
            <w:pPr>
              <w:jc w:val="both"/>
            </w:pPr>
            <w:r>
              <w:t>No member of the public present</w:t>
            </w:r>
          </w:p>
        </w:tc>
        <w:tc>
          <w:tcPr>
            <w:tcW w:w="411" w:type="dxa"/>
            <w:shd w:val="clear" w:color="auto" w:fill="auto"/>
          </w:tcPr>
          <w:p w14:paraId="366769FE" w14:textId="77777777" w:rsidR="00810FF1" w:rsidRPr="005D562E" w:rsidRDefault="00810FF1"/>
        </w:tc>
      </w:tr>
      <w:tr w:rsidR="00810FF1" w:rsidRPr="00A3732D" w14:paraId="45828B08" w14:textId="385A0C7E" w:rsidTr="00810FF1">
        <w:tc>
          <w:tcPr>
            <w:tcW w:w="1284" w:type="dxa"/>
          </w:tcPr>
          <w:p w14:paraId="162DD2EF" w14:textId="7D25F794" w:rsidR="00810FF1" w:rsidRDefault="00810FF1" w:rsidP="0026144C">
            <w:pPr>
              <w:jc w:val="both"/>
            </w:pPr>
            <w:r>
              <w:t>4.</w:t>
            </w:r>
          </w:p>
          <w:p w14:paraId="7701E00E" w14:textId="77777777" w:rsidR="00810FF1" w:rsidRPr="00F578A0" w:rsidRDefault="00810FF1" w:rsidP="0026144C">
            <w:pPr>
              <w:jc w:val="both"/>
              <w:rPr>
                <w:b/>
              </w:rPr>
            </w:pPr>
            <w:r>
              <w:rPr>
                <w:b/>
              </w:rPr>
              <w:t>Noted</w:t>
            </w:r>
          </w:p>
        </w:tc>
        <w:tc>
          <w:tcPr>
            <w:tcW w:w="8041" w:type="dxa"/>
          </w:tcPr>
          <w:p w14:paraId="1DFD72FF" w14:textId="77777777" w:rsidR="00810FF1" w:rsidRDefault="00810FF1" w:rsidP="0026144C">
            <w:pPr>
              <w:jc w:val="both"/>
              <w:rPr>
                <w:b/>
              </w:rPr>
            </w:pPr>
            <w:r>
              <w:rPr>
                <w:b/>
              </w:rPr>
              <w:t>To note any correspondence received</w:t>
            </w:r>
          </w:p>
          <w:p w14:paraId="4ABEE5EB" w14:textId="77C12BB5" w:rsidR="009E229B" w:rsidRDefault="00636E7F" w:rsidP="0026144C">
            <w:pPr>
              <w:jc w:val="both"/>
            </w:pPr>
            <w:r>
              <w:t xml:space="preserve">The </w:t>
            </w:r>
            <w:r w:rsidR="00DE4ED7">
              <w:t>council was informed</w:t>
            </w:r>
            <w:r>
              <w:t xml:space="preserve"> of the correspondence that had been received</w:t>
            </w:r>
            <w:r w:rsidR="009E229B">
              <w:t xml:space="preserve">. These included </w:t>
            </w:r>
          </w:p>
          <w:p w14:paraId="1F31687F" w14:textId="47A1B05D" w:rsidR="009E229B" w:rsidRPr="00A3732D" w:rsidRDefault="00DE4ED7" w:rsidP="000B3A26">
            <w:pPr>
              <w:pStyle w:val="ListParagraph"/>
              <w:numPr>
                <w:ilvl w:val="0"/>
                <w:numId w:val="33"/>
              </w:numPr>
              <w:jc w:val="both"/>
            </w:pPr>
            <w:r>
              <w:t>One email</w:t>
            </w:r>
            <w:r w:rsidR="000B3A26">
              <w:t xml:space="preserve"> had been received regarding the </w:t>
            </w:r>
            <w:r>
              <w:t>Precept</w:t>
            </w:r>
            <w:r w:rsidR="000B3A26">
              <w:t>. The council discussed the content of th</w:t>
            </w:r>
            <w:r>
              <w:t>is</w:t>
            </w:r>
            <w:r w:rsidR="000B3A26">
              <w:t xml:space="preserve"> at length.</w:t>
            </w:r>
          </w:p>
        </w:tc>
        <w:tc>
          <w:tcPr>
            <w:tcW w:w="411" w:type="dxa"/>
            <w:shd w:val="clear" w:color="auto" w:fill="auto"/>
          </w:tcPr>
          <w:p w14:paraId="719E01BB" w14:textId="77777777" w:rsidR="00810FF1" w:rsidRPr="00A3732D" w:rsidRDefault="00810FF1"/>
        </w:tc>
      </w:tr>
      <w:tr w:rsidR="00810FF1" w:rsidRPr="00081B63" w14:paraId="62F44A09" w14:textId="55B55978" w:rsidTr="00810FF1">
        <w:tc>
          <w:tcPr>
            <w:tcW w:w="1284" w:type="dxa"/>
          </w:tcPr>
          <w:p w14:paraId="3C1C82E8" w14:textId="33D44361" w:rsidR="00810FF1" w:rsidRDefault="00810FF1" w:rsidP="0026144C">
            <w:pPr>
              <w:jc w:val="both"/>
            </w:pPr>
            <w:r>
              <w:t>5.</w:t>
            </w:r>
          </w:p>
          <w:p w14:paraId="2CD6BF52" w14:textId="77777777" w:rsidR="00810FF1" w:rsidRDefault="00810FF1" w:rsidP="0026144C">
            <w:pPr>
              <w:jc w:val="both"/>
            </w:pPr>
          </w:p>
          <w:p w14:paraId="457679BE" w14:textId="77777777" w:rsidR="00810FF1" w:rsidRDefault="00810FF1" w:rsidP="0026144C">
            <w:pPr>
              <w:jc w:val="both"/>
            </w:pPr>
          </w:p>
          <w:p w14:paraId="60D9EBC3" w14:textId="77777777" w:rsidR="005464AD" w:rsidRDefault="005464AD" w:rsidP="0026144C">
            <w:pPr>
              <w:jc w:val="both"/>
              <w:rPr>
                <w:b/>
              </w:rPr>
            </w:pPr>
          </w:p>
          <w:p w14:paraId="7B326C30" w14:textId="77777777" w:rsidR="005464AD" w:rsidRDefault="005464AD" w:rsidP="0026144C">
            <w:pPr>
              <w:jc w:val="both"/>
              <w:rPr>
                <w:b/>
              </w:rPr>
            </w:pPr>
          </w:p>
          <w:p w14:paraId="7A952CFE" w14:textId="6324CDED" w:rsidR="005464AD" w:rsidRDefault="000B3A26" w:rsidP="0026144C">
            <w:pPr>
              <w:jc w:val="both"/>
              <w:rPr>
                <w:b/>
              </w:rPr>
            </w:pPr>
            <w:r>
              <w:rPr>
                <w:b/>
              </w:rPr>
              <w:t>Noted</w:t>
            </w:r>
          </w:p>
          <w:p w14:paraId="445CE4DD" w14:textId="77777777" w:rsidR="005464AD" w:rsidRDefault="005464AD" w:rsidP="0026144C">
            <w:pPr>
              <w:jc w:val="both"/>
              <w:rPr>
                <w:b/>
              </w:rPr>
            </w:pPr>
          </w:p>
          <w:p w14:paraId="6118F917" w14:textId="59A5659A" w:rsidR="00810FF1" w:rsidRPr="00081B63" w:rsidRDefault="00810FF1" w:rsidP="0026144C">
            <w:pPr>
              <w:jc w:val="both"/>
              <w:rPr>
                <w:b/>
              </w:rPr>
            </w:pPr>
          </w:p>
        </w:tc>
        <w:tc>
          <w:tcPr>
            <w:tcW w:w="8041" w:type="dxa"/>
          </w:tcPr>
          <w:p w14:paraId="0892424A" w14:textId="75D108A2" w:rsidR="005464AD" w:rsidRPr="005464AD" w:rsidRDefault="00810FF1" w:rsidP="003F32CF">
            <w:pPr>
              <w:jc w:val="both"/>
            </w:pPr>
            <w:r w:rsidRPr="00A3732D">
              <w:rPr>
                <w:b/>
              </w:rPr>
              <w:t xml:space="preserve">To agree as a true record the Minutes of the Ordinary Meeting of the </w:t>
            </w:r>
            <w:r>
              <w:rPr>
                <w:b/>
              </w:rPr>
              <w:t>Parish Council held</w:t>
            </w:r>
            <w:r w:rsidR="009E229B">
              <w:rPr>
                <w:b/>
              </w:rPr>
              <w:t xml:space="preserve"> on Monday 19</w:t>
            </w:r>
            <w:r w:rsidR="009E229B" w:rsidRPr="009E229B">
              <w:rPr>
                <w:b/>
                <w:vertAlign w:val="superscript"/>
              </w:rPr>
              <w:t>th</w:t>
            </w:r>
            <w:r w:rsidR="009E229B">
              <w:rPr>
                <w:b/>
              </w:rPr>
              <w:t xml:space="preserve"> November 2018</w:t>
            </w:r>
            <w:r w:rsidR="000B3A26">
              <w:rPr>
                <w:b/>
              </w:rPr>
              <w:t xml:space="preserve"> and the Minutes of the Ordinary Meeting of the Parish Council held on Monday </w:t>
            </w:r>
            <w:r w:rsidR="00DE4ED7">
              <w:rPr>
                <w:b/>
              </w:rPr>
              <w:t>18</w:t>
            </w:r>
            <w:r w:rsidR="00DE4ED7" w:rsidRPr="00DE4ED7">
              <w:rPr>
                <w:b/>
                <w:vertAlign w:val="superscript"/>
              </w:rPr>
              <w:t>th</w:t>
            </w:r>
            <w:r w:rsidR="00DE4ED7">
              <w:rPr>
                <w:b/>
              </w:rPr>
              <w:t xml:space="preserve"> February</w:t>
            </w:r>
            <w:r w:rsidR="000B3A26">
              <w:rPr>
                <w:b/>
              </w:rPr>
              <w:t xml:space="preserve"> 2019</w:t>
            </w:r>
            <w:r w:rsidR="003F32CF">
              <w:rPr>
                <w:b/>
              </w:rPr>
              <w:t xml:space="preserve"> </w:t>
            </w:r>
          </w:p>
          <w:p w14:paraId="2548B09C" w14:textId="6E66B852" w:rsidR="00810FF1" w:rsidRDefault="003F32CF" w:rsidP="003F32CF">
            <w:pPr>
              <w:jc w:val="both"/>
              <w:rPr>
                <w:b/>
              </w:rPr>
            </w:pPr>
            <w:r>
              <w:t>Only 2 councillors were present who were able to vote on th</w:t>
            </w:r>
            <w:r w:rsidR="005464AD">
              <w:t>e November</w:t>
            </w:r>
            <w:r w:rsidR="00DE4ED7">
              <w:t xml:space="preserve"> and </w:t>
            </w:r>
            <w:r w:rsidR="00006E6F">
              <w:t>February</w:t>
            </w:r>
            <w:r w:rsidR="005464AD">
              <w:t xml:space="preserve"> minutes</w:t>
            </w:r>
            <w:r>
              <w:t xml:space="preserve">. It has therefore been rolled over to the next council meeting in </w:t>
            </w:r>
            <w:r w:rsidR="00DE4ED7">
              <w:t>April</w:t>
            </w:r>
            <w:r>
              <w:t xml:space="preserve"> for approval.</w:t>
            </w:r>
            <w:r w:rsidR="00810FF1">
              <w:rPr>
                <w:b/>
              </w:rPr>
              <w:t xml:space="preserve"> </w:t>
            </w:r>
          </w:p>
          <w:p w14:paraId="4ED52B8B" w14:textId="67203530" w:rsidR="000B3A26" w:rsidRPr="00081B63" w:rsidRDefault="000B3A26" w:rsidP="003F32CF">
            <w:pPr>
              <w:jc w:val="both"/>
              <w:rPr>
                <w:b/>
              </w:rPr>
            </w:pPr>
          </w:p>
        </w:tc>
        <w:tc>
          <w:tcPr>
            <w:tcW w:w="411" w:type="dxa"/>
            <w:shd w:val="clear" w:color="auto" w:fill="auto"/>
          </w:tcPr>
          <w:p w14:paraId="29363839" w14:textId="77777777" w:rsidR="00810FF1" w:rsidRPr="00081B63" w:rsidRDefault="00810FF1"/>
        </w:tc>
      </w:tr>
      <w:tr w:rsidR="00810FF1" w:rsidRPr="00F409F8" w14:paraId="573335BD" w14:textId="20179E34" w:rsidTr="00810FF1">
        <w:tc>
          <w:tcPr>
            <w:tcW w:w="1284" w:type="dxa"/>
          </w:tcPr>
          <w:p w14:paraId="50C9339B" w14:textId="781616F8" w:rsidR="00810FF1" w:rsidRDefault="00810FF1" w:rsidP="0026144C">
            <w:pPr>
              <w:jc w:val="both"/>
            </w:pPr>
            <w:r>
              <w:t>6.</w:t>
            </w:r>
          </w:p>
          <w:p w14:paraId="4186933B" w14:textId="77777777" w:rsidR="00810FF1" w:rsidRDefault="00810FF1" w:rsidP="0026144C">
            <w:pPr>
              <w:jc w:val="both"/>
              <w:rPr>
                <w:b/>
              </w:rPr>
            </w:pPr>
          </w:p>
          <w:p w14:paraId="22D9B957" w14:textId="77777777" w:rsidR="005464AD" w:rsidRDefault="005464AD" w:rsidP="0026144C">
            <w:pPr>
              <w:jc w:val="both"/>
              <w:rPr>
                <w:b/>
              </w:rPr>
            </w:pPr>
          </w:p>
          <w:p w14:paraId="51CD9035" w14:textId="08511BA0" w:rsidR="005464AD" w:rsidRPr="000B0A77" w:rsidRDefault="000B3A26" w:rsidP="0026144C">
            <w:pPr>
              <w:jc w:val="both"/>
              <w:rPr>
                <w:b/>
              </w:rPr>
            </w:pPr>
            <w:r>
              <w:rPr>
                <w:b/>
              </w:rPr>
              <w:t>Noted</w:t>
            </w:r>
          </w:p>
        </w:tc>
        <w:tc>
          <w:tcPr>
            <w:tcW w:w="8041" w:type="dxa"/>
          </w:tcPr>
          <w:p w14:paraId="5622255B" w14:textId="77777777" w:rsidR="00810FF1" w:rsidRDefault="00810FF1" w:rsidP="0026144C">
            <w:pPr>
              <w:jc w:val="both"/>
            </w:pPr>
            <w:r>
              <w:rPr>
                <w:b/>
              </w:rPr>
              <w:t>To Consider Planning Applications Received</w:t>
            </w:r>
          </w:p>
          <w:p w14:paraId="78CE5F02" w14:textId="5B54CD92" w:rsidR="005464AD" w:rsidRDefault="000B3A26" w:rsidP="0026144C">
            <w:pPr>
              <w:jc w:val="both"/>
            </w:pPr>
            <w:r>
              <w:t>There w</w:t>
            </w:r>
            <w:r w:rsidR="00DE4ED7">
              <w:t>as</w:t>
            </w:r>
            <w:r>
              <w:t xml:space="preserve"> </w:t>
            </w:r>
            <w:r w:rsidR="00DE4ED7">
              <w:t>o</w:t>
            </w:r>
            <w:r>
              <w:t>n</w:t>
            </w:r>
            <w:r w:rsidR="00DE4ED7">
              <w:t>e</w:t>
            </w:r>
            <w:r>
              <w:t xml:space="preserve"> planning applications for Kettleshulme. </w:t>
            </w:r>
            <w:r w:rsidR="00DE4ED7">
              <w:t>The council raised no objections. Peak Park planning to be informed.</w:t>
            </w:r>
          </w:p>
          <w:p w14:paraId="770007AB" w14:textId="0F4977EE" w:rsidR="00810FF1" w:rsidRPr="00F409F8" w:rsidRDefault="00DE4ED7" w:rsidP="0026144C">
            <w:pPr>
              <w:jc w:val="both"/>
            </w:pPr>
            <w:r>
              <w:t>Approval was received for NP/CEC/0119/0023.</w:t>
            </w:r>
          </w:p>
        </w:tc>
        <w:tc>
          <w:tcPr>
            <w:tcW w:w="411" w:type="dxa"/>
            <w:shd w:val="clear" w:color="auto" w:fill="auto"/>
          </w:tcPr>
          <w:p w14:paraId="451CECE9" w14:textId="77777777" w:rsidR="00810FF1" w:rsidRPr="00F409F8" w:rsidRDefault="00810FF1"/>
        </w:tc>
      </w:tr>
      <w:tr w:rsidR="00636E7F" w:rsidRPr="00F409F8" w14:paraId="2A6B7B75" w14:textId="77777777" w:rsidTr="00810FF1">
        <w:tc>
          <w:tcPr>
            <w:tcW w:w="1284" w:type="dxa"/>
          </w:tcPr>
          <w:p w14:paraId="467F750A" w14:textId="77777777" w:rsidR="00636E7F" w:rsidRDefault="00636E7F" w:rsidP="0026144C">
            <w:pPr>
              <w:jc w:val="both"/>
            </w:pPr>
            <w:r>
              <w:t>7.</w:t>
            </w:r>
          </w:p>
          <w:p w14:paraId="352324F8" w14:textId="7740B7DE" w:rsidR="00AD1B86" w:rsidRPr="00AD1B86" w:rsidRDefault="00AD1B86" w:rsidP="0026144C">
            <w:pPr>
              <w:jc w:val="both"/>
              <w:rPr>
                <w:b/>
              </w:rPr>
            </w:pPr>
            <w:r>
              <w:rPr>
                <w:b/>
              </w:rPr>
              <w:t>Noted</w:t>
            </w:r>
          </w:p>
        </w:tc>
        <w:tc>
          <w:tcPr>
            <w:tcW w:w="8041" w:type="dxa"/>
          </w:tcPr>
          <w:p w14:paraId="752CC6C9" w14:textId="77777777" w:rsidR="00636E7F" w:rsidRDefault="00AD1B86" w:rsidP="0026144C">
            <w:pPr>
              <w:jc w:val="both"/>
              <w:rPr>
                <w:b/>
              </w:rPr>
            </w:pPr>
            <w:r>
              <w:rPr>
                <w:b/>
              </w:rPr>
              <w:t>PSCO comments</w:t>
            </w:r>
          </w:p>
          <w:p w14:paraId="204E06DA" w14:textId="3FE0A409" w:rsidR="00AD1B86" w:rsidRPr="00AD1B86" w:rsidRDefault="00AD1B86" w:rsidP="0026144C">
            <w:pPr>
              <w:jc w:val="both"/>
            </w:pPr>
            <w:r>
              <w:t>The PSCO was not present at this meeting.</w:t>
            </w:r>
          </w:p>
        </w:tc>
        <w:tc>
          <w:tcPr>
            <w:tcW w:w="411" w:type="dxa"/>
            <w:shd w:val="clear" w:color="auto" w:fill="auto"/>
          </w:tcPr>
          <w:p w14:paraId="6C699AFB" w14:textId="77777777" w:rsidR="00636E7F" w:rsidRPr="00F409F8" w:rsidRDefault="00636E7F"/>
        </w:tc>
      </w:tr>
      <w:tr w:rsidR="00810FF1" w:rsidRPr="00F943BA" w14:paraId="4E358EA2" w14:textId="01B96D15" w:rsidTr="00810FF1">
        <w:trPr>
          <w:trHeight w:val="731"/>
        </w:trPr>
        <w:tc>
          <w:tcPr>
            <w:tcW w:w="1284" w:type="dxa"/>
          </w:tcPr>
          <w:p w14:paraId="62A16EFF" w14:textId="621C2CFE" w:rsidR="00810FF1" w:rsidRDefault="00636E7F" w:rsidP="0026144C">
            <w:pPr>
              <w:jc w:val="both"/>
            </w:pPr>
            <w:r>
              <w:t>8</w:t>
            </w:r>
            <w:r w:rsidR="00810FF1">
              <w:t>.</w:t>
            </w:r>
          </w:p>
          <w:p w14:paraId="446B4C30" w14:textId="77777777" w:rsidR="00810FF1" w:rsidRPr="00F943BA" w:rsidRDefault="00810FF1" w:rsidP="0026144C">
            <w:pPr>
              <w:jc w:val="both"/>
              <w:rPr>
                <w:b/>
              </w:rPr>
            </w:pPr>
            <w:r>
              <w:rPr>
                <w:b/>
              </w:rPr>
              <w:t>Noted</w:t>
            </w:r>
          </w:p>
        </w:tc>
        <w:tc>
          <w:tcPr>
            <w:tcW w:w="8041" w:type="dxa"/>
          </w:tcPr>
          <w:p w14:paraId="1FEDDD55" w14:textId="77777777" w:rsidR="005464AD" w:rsidRDefault="00810FF1" w:rsidP="00636E7F">
            <w:pPr>
              <w:jc w:val="both"/>
            </w:pPr>
            <w:r>
              <w:rPr>
                <w:b/>
              </w:rPr>
              <w:t>Children’s play area and condition of the field</w:t>
            </w:r>
            <w:r w:rsidR="00636E7F">
              <w:t>.</w:t>
            </w:r>
          </w:p>
          <w:p w14:paraId="0DBE0795" w14:textId="4D3036C8" w:rsidR="009901FD" w:rsidRPr="00F943BA" w:rsidRDefault="005464AD" w:rsidP="00636E7F">
            <w:pPr>
              <w:jc w:val="both"/>
            </w:pPr>
            <w:r>
              <w:t xml:space="preserve">RB </w:t>
            </w:r>
            <w:r w:rsidR="000B3A26">
              <w:t xml:space="preserve">informed the council that the drains in part of the field had collapsed and been fenced off. It appears that the drainage in the entire field will need replacing in future. </w:t>
            </w:r>
            <w:r w:rsidR="009901FD">
              <w:t xml:space="preserve"> </w:t>
            </w:r>
            <w:r w:rsidR="00776694">
              <w:t>The</w:t>
            </w:r>
            <w:r w:rsidR="00DE4ED7">
              <w:t xml:space="preserve"> plans for improvement are on hold until repairs completed.</w:t>
            </w:r>
          </w:p>
        </w:tc>
        <w:tc>
          <w:tcPr>
            <w:tcW w:w="411" w:type="dxa"/>
            <w:shd w:val="clear" w:color="auto" w:fill="auto"/>
          </w:tcPr>
          <w:p w14:paraId="419A6837" w14:textId="77777777" w:rsidR="00810FF1" w:rsidRPr="00F943BA" w:rsidRDefault="00810FF1"/>
        </w:tc>
      </w:tr>
      <w:tr w:rsidR="00810FF1" w:rsidRPr="00EA4684" w14:paraId="28F69C67" w14:textId="0E471A9A" w:rsidTr="00810FF1">
        <w:trPr>
          <w:trHeight w:val="404"/>
        </w:trPr>
        <w:tc>
          <w:tcPr>
            <w:tcW w:w="1284" w:type="dxa"/>
          </w:tcPr>
          <w:p w14:paraId="03162CA0" w14:textId="01763651" w:rsidR="00810FF1" w:rsidRPr="005320E1" w:rsidRDefault="00636E7F" w:rsidP="0026144C">
            <w:pPr>
              <w:jc w:val="both"/>
            </w:pPr>
            <w:r>
              <w:t>9</w:t>
            </w:r>
            <w:r w:rsidR="00810FF1">
              <w:t>.</w:t>
            </w:r>
          </w:p>
          <w:p w14:paraId="04BA9D2B" w14:textId="77777777" w:rsidR="00810FF1" w:rsidRPr="00AD69FF" w:rsidRDefault="00810FF1" w:rsidP="0026144C">
            <w:pPr>
              <w:jc w:val="both"/>
              <w:rPr>
                <w:b/>
              </w:rPr>
            </w:pPr>
            <w:r>
              <w:rPr>
                <w:b/>
              </w:rPr>
              <w:t>Noted</w:t>
            </w:r>
          </w:p>
        </w:tc>
        <w:tc>
          <w:tcPr>
            <w:tcW w:w="8041" w:type="dxa"/>
          </w:tcPr>
          <w:p w14:paraId="062C2017" w14:textId="5C41BBE4" w:rsidR="00810FF1" w:rsidRPr="00EA4684" w:rsidRDefault="00810FF1" w:rsidP="0026144C">
            <w:pPr>
              <w:jc w:val="both"/>
            </w:pPr>
            <w:r>
              <w:rPr>
                <w:b/>
              </w:rPr>
              <w:t>Risk assessment update and action points</w:t>
            </w:r>
          </w:p>
          <w:p w14:paraId="1A14BF2B" w14:textId="3F20D8D9" w:rsidR="00810FF1" w:rsidRPr="00DE4ED7" w:rsidRDefault="00DE4ED7" w:rsidP="00DE4ED7">
            <w:pPr>
              <w:jc w:val="both"/>
            </w:pPr>
            <w:r w:rsidRPr="00DE4ED7">
              <w:t>All current</w:t>
            </w:r>
          </w:p>
        </w:tc>
        <w:tc>
          <w:tcPr>
            <w:tcW w:w="411" w:type="dxa"/>
            <w:shd w:val="clear" w:color="auto" w:fill="auto"/>
          </w:tcPr>
          <w:p w14:paraId="58D44ED9" w14:textId="77777777" w:rsidR="00810FF1" w:rsidRPr="00EA4684" w:rsidRDefault="00810FF1"/>
        </w:tc>
      </w:tr>
      <w:tr w:rsidR="00636E7F" w14:paraId="286D25A0" w14:textId="77777777" w:rsidTr="00E4624F">
        <w:trPr>
          <w:trHeight w:val="404"/>
        </w:trPr>
        <w:tc>
          <w:tcPr>
            <w:tcW w:w="1284" w:type="dxa"/>
          </w:tcPr>
          <w:p w14:paraId="15CF2427" w14:textId="77777777" w:rsidR="00636E7F" w:rsidRDefault="00636E7F" w:rsidP="001264BB">
            <w:pPr>
              <w:jc w:val="both"/>
            </w:pPr>
            <w:r>
              <w:t>10.</w:t>
            </w:r>
          </w:p>
          <w:p w14:paraId="176F7DC3" w14:textId="069129D2" w:rsidR="00636E7F" w:rsidRPr="00636E7F" w:rsidRDefault="00636E7F" w:rsidP="001264BB">
            <w:pPr>
              <w:jc w:val="both"/>
              <w:rPr>
                <w:b/>
              </w:rPr>
            </w:pPr>
            <w:r>
              <w:rPr>
                <w:b/>
              </w:rPr>
              <w:t>Noted</w:t>
            </w:r>
          </w:p>
        </w:tc>
        <w:tc>
          <w:tcPr>
            <w:tcW w:w="8041" w:type="dxa"/>
          </w:tcPr>
          <w:p w14:paraId="7DC4ABF8" w14:textId="0A27EF58" w:rsidR="00636E7F" w:rsidRDefault="00636E7F" w:rsidP="001264BB">
            <w:pPr>
              <w:jc w:val="both"/>
              <w:rPr>
                <w:b/>
              </w:rPr>
            </w:pPr>
            <w:r>
              <w:rPr>
                <w:b/>
              </w:rPr>
              <w:t>Emergency response</w:t>
            </w:r>
            <w:r w:rsidR="002A2D92">
              <w:rPr>
                <w:b/>
              </w:rPr>
              <w:t xml:space="preserve"> / Community</w:t>
            </w:r>
            <w:r>
              <w:rPr>
                <w:b/>
              </w:rPr>
              <w:t xml:space="preserve"> plan</w:t>
            </w:r>
          </w:p>
          <w:p w14:paraId="2B384DAD" w14:textId="62A682A8" w:rsidR="00636E7F" w:rsidRPr="00636E7F" w:rsidRDefault="00F060B3" w:rsidP="001264BB">
            <w:pPr>
              <w:jc w:val="both"/>
            </w:pPr>
            <w:r>
              <w:t>The Clerk has been gathering information</w:t>
            </w:r>
            <w:r w:rsidR="002A2D92">
              <w:t xml:space="preserve"> – still awaiting some information</w:t>
            </w:r>
            <w:r w:rsidR="00AD1B86">
              <w:t xml:space="preserve">. </w:t>
            </w:r>
          </w:p>
        </w:tc>
        <w:tc>
          <w:tcPr>
            <w:tcW w:w="411" w:type="dxa"/>
          </w:tcPr>
          <w:p w14:paraId="2A08A34A" w14:textId="77777777" w:rsidR="00636E7F" w:rsidRDefault="00636E7F" w:rsidP="001264BB">
            <w:pPr>
              <w:jc w:val="both"/>
            </w:pPr>
          </w:p>
        </w:tc>
      </w:tr>
      <w:tr w:rsidR="00AC3101" w14:paraId="4753D1EA" w14:textId="77777777" w:rsidTr="00E4624F">
        <w:trPr>
          <w:trHeight w:val="404"/>
        </w:trPr>
        <w:tc>
          <w:tcPr>
            <w:tcW w:w="1284" w:type="dxa"/>
          </w:tcPr>
          <w:p w14:paraId="1C7A9EF1" w14:textId="77777777" w:rsidR="00AC3101" w:rsidRDefault="00AC3101" w:rsidP="00AC3101">
            <w:pPr>
              <w:jc w:val="both"/>
            </w:pPr>
            <w:r>
              <w:t>11.</w:t>
            </w:r>
          </w:p>
          <w:p w14:paraId="0348305A" w14:textId="77777777" w:rsidR="00F060B3" w:rsidRDefault="00F060B3" w:rsidP="00AC3101">
            <w:pPr>
              <w:jc w:val="both"/>
            </w:pPr>
          </w:p>
          <w:p w14:paraId="0613C6D1" w14:textId="77777777" w:rsidR="00F060B3" w:rsidRDefault="00F060B3" w:rsidP="00AC3101">
            <w:pPr>
              <w:jc w:val="both"/>
            </w:pPr>
          </w:p>
          <w:p w14:paraId="2E5F79C9" w14:textId="4FE7FA07" w:rsidR="00F060B3" w:rsidRPr="00F060B3" w:rsidRDefault="002A2D92" w:rsidP="00F060B3">
            <w:pPr>
              <w:pStyle w:val="Heading1"/>
              <w:outlineLvl w:val="0"/>
            </w:pPr>
            <w:r>
              <w:t>Noted</w:t>
            </w:r>
          </w:p>
        </w:tc>
        <w:tc>
          <w:tcPr>
            <w:tcW w:w="8041" w:type="dxa"/>
          </w:tcPr>
          <w:p w14:paraId="6B2F9AB4" w14:textId="5931E677" w:rsidR="00AC3101" w:rsidRDefault="00AC3101" w:rsidP="00AC3101">
            <w:pPr>
              <w:jc w:val="both"/>
              <w:rPr>
                <w:b/>
              </w:rPr>
            </w:pPr>
            <w:r>
              <w:rPr>
                <w:b/>
              </w:rPr>
              <w:t>Phone line / WIFI</w:t>
            </w:r>
          </w:p>
          <w:p w14:paraId="1FCFE35F" w14:textId="65D1721C" w:rsidR="004C09B9" w:rsidRPr="004C09B9" w:rsidRDefault="00DE4ED7" w:rsidP="00AC3101">
            <w:pPr>
              <w:jc w:val="both"/>
            </w:pPr>
            <w:r>
              <w:t>Work in progress</w:t>
            </w:r>
            <w:r w:rsidR="004C09B9">
              <w:t xml:space="preserve"> </w:t>
            </w:r>
          </w:p>
        </w:tc>
        <w:tc>
          <w:tcPr>
            <w:tcW w:w="411" w:type="dxa"/>
          </w:tcPr>
          <w:p w14:paraId="055274B4" w14:textId="77777777" w:rsidR="00AC3101" w:rsidRDefault="00AC3101" w:rsidP="00AC3101">
            <w:pPr>
              <w:jc w:val="both"/>
            </w:pPr>
          </w:p>
        </w:tc>
      </w:tr>
      <w:tr w:rsidR="00F060B3" w14:paraId="7357D608" w14:textId="77777777" w:rsidTr="00E4624F">
        <w:trPr>
          <w:trHeight w:val="404"/>
        </w:trPr>
        <w:tc>
          <w:tcPr>
            <w:tcW w:w="1284" w:type="dxa"/>
          </w:tcPr>
          <w:p w14:paraId="0FA1B5F2" w14:textId="77777777" w:rsidR="00F060B3" w:rsidRDefault="00F060B3" w:rsidP="00AC3101">
            <w:pPr>
              <w:jc w:val="both"/>
            </w:pPr>
            <w:r>
              <w:t>12.</w:t>
            </w:r>
          </w:p>
          <w:p w14:paraId="7F7F0210" w14:textId="61E6E02B" w:rsidR="0060796E" w:rsidRPr="0060796E" w:rsidRDefault="0060796E" w:rsidP="0060796E">
            <w:pPr>
              <w:pStyle w:val="Heading1"/>
              <w:outlineLvl w:val="0"/>
            </w:pPr>
            <w:r>
              <w:t>Noted</w:t>
            </w:r>
          </w:p>
        </w:tc>
        <w:tc>
          <w:tcPr>
            <w:tcW w:w="8041" w:type="dxa"/>
          </w:tcPr>
          <w:p w14:paraId="794739F3" w14:textId="4BAFB452" w:rsidR="00F060B3" w:rsidRPr="00F060B3" w:rsidRDefault="00F060B3" w:rsidP="00F060B3">
            <w:pPr>
              <w:pStyle w:val="Heading1"/>
              <w:outlineLvl w:val="0"/>
            </w:pPr>
            <w:r>
              <w:t>New Homes Bonus</w:t>
            </w:r>
          </w:p>
          <w:p w14:paraId="467F257C" w14:textId="5520F3BC" w:rsidR="00F060B3" w:rsidRPr="00F060B3" w:rsidRDefault="00441746" w:rsidP="00F060B3">
            <w:pPr>
              <w:jc w:val="both"/>
            </w:pPr>
            <w:r>
              <w:t>No updates</w:t>
            </w:r>
            <w:r w:rsidR="002A2D92">
              <w:t>.</w:t>
            </w:r>
          </w:p>
        </w:tc>
        <w:tc>
          <w:tcPr>
            <w:tcW w:w="411" w:type="dxa"/>
          </w:tcPr>
          <w:p w14:paraId="16CDE1B0" w14:textId="77777777" w:rsidR="00F060B3" w:rsidRDefault="00F060B3" w:rsidP="00AC3101">
            <w:pPr>
              <w:jc w:val="both"/>
            </w:pPr>
          </w:p>
        </w:tc>
      </w:tr>
      <w:tr w:rsidR="00AC3101" w14:paraId="7A5826EC" w14:textId="77777777" w:rsidTr="00E4624F">
        <w:trPr>
          <w:trHeight w:val="404"/>
        </w:trPr>
        <w:tc>
          <w:tcPr>
            <w:tcW w:w="1284" w:type="dxa"/>
          </w:tcPr>
          <w:p w14:paraId="2BADC79D" w14:textId="4377D68B" w:rsidR="00AC3101" w:rsidRDefault="00AC3101" w:rsidP="00AC3101">
            <w:pPr>
              <w:jc w:val="both"/>
            </w:pPr>
            <w:r>
              <w:lastRenderedPageBreak/>
              <w:t>1</w:t>
            </w:r>
            <w:r w:rsidR="0060796E">
              <w:t>3</w:t>
            </w:r>
            <w:r>
              <w:t>.</w:t>
            </w:r>
          </w:p>
          <w:p w14:paraId="0FF54ADF" w14:textId="7A06D89E" w:rsidR="00AC3101" w:rsidRPr="00AD69FF" w:rsidRDefault="00AC3101" w:rsidP="00AC3101">
            <w:pPr>
              <w:jc w:val="both"/>
              <w:rPr>
                <w:b/>
              </w:rPr>
            </w:pPr>
            <w:r>
              <w:rPr>
                <w:b/>
              </w:rPr>
              <w:t>Noted</w:t>
            </w:r>
          </w:p>
        </w:tc>
        <w:tc>
          <w:tcPr>
            <w:tcW w:w="8041" w:type="dxa"/>
          </w:tcPr>
          <w:p w14:paraId="4B920821" w14:textId="77777777" w:rsidR="00AC3101" w:rsidRDefault="00AC3101" w:rsidP="00AC3101">
            <w:pPr>
              <w:jc w:val="both"/>
            </w:pPr>
            <w:r>
              <w:rPr>
                <w:b/>
              </w:rPr>
              <w:t>Highways</w:t>
            </w:r>
          </w:p>
          <w:p w14:paraId="2C2563B3" w14:textId="7305CF17" w:rsidR="00AC3101" w:rsidRPr="00AD69FF" w:rsidRDefault="00C90257" w:rsidP="00C90257">
            <w:pPr>
              <w:jc w:val="both"/>
            </w:pPr>
            <w:r>
              <w:t>A resident has reported that the road surface around a manhole cover is beginning to break up. IP to take to next Highways meeting</w:t>
            </w:r>
            <w:r w:rsidR="00AC3101">
              <w:t>.</w:t>
            </w:r>
          </w:p>
        </w:tc>
        <w:tc>
          <w:tcPr>
            <w:tcW w:w="411" w:type="dxa"/>
          </w:tcPr>
          <w:p w14:paraId="316E9508" w14:textId="77777777" w:rsidR="00AC3101" w:rsidRDefault="00AC3101" w:rsidP="00AC3101">
            <w:pPr>
              <w:jc w:val="both"/>
            </w:pPr>
          </w:p>
        </w:tc>
      </w:tr>
      <w:tr w:rsidR="00AC3101" w14:paraId="425D722C" w14:textId="77777777" w:rsidTr="00E4624F">
        <w:trPr>
          <w:trHeight w:val="404"/>
        </w:trPr>
        <w:tc>
          <w:tcPr>
            <w:tcW w:w="1284" w:type="dxa"/>
          </w:tcPr>
          <w:p w14:paraId="0577C483" w14:textId="40742520" w:rsidR="00AC3101" w:rsidRDefault="00AC3101" w:rsidP="00AC3101">
            <w:pPr>
              <w:jc w:val="both"/>
            </w:pPr>
            <w:r>
              <w:t>1</w:t>
            </w:r>
            <w:r w:rsidR="0060796E">
              <w:t>4</w:t>
            </w:r>
            <w:r>
              <w:t>.</w:t>
            </w:r>
          </w:p>
          <w:p w14:paraId="37256A40" w14:textId="77777777" w:rsidR="00AC3101" w:rsidRDefault="00AC3101" w:rsidP="00AC3101">
            <w:pPr>
              <w:jc w:val="both"/>
              <w:rPr>
                <w:b/>
              </w:rPr>
            </w:pPr>
          </w:p>
          <w:p w14:paraId="405B1A8C" w14:textId="67E94840" w:rsidR="00AC3101" w:rsidRPr="00AD69FF" w:rsidRDefault="00AC3101" w:rsidP="00802020">
            <w:pPr>
              <w:jc w:val="both"/>
              <w:rPr>
                <w:b/>
              </w:rPr>
            </w:pPr>
            <w:r>
              <w:rPr>
                <w:b/>
              </w:rPr>
              <w:t>N</w:t>
            </w:r>
            <w:r w:rsidRPr="00FC01EB">
              <w:rPr>
                <w:b/>
              </w:rPr>
              <w:t>oted</w:t>
            </w:r>
          </w:p>
        </w:tc>
        <w:tc>
          <w:tcPr>
            <w:tcW w:w="8041" w:type="dxa"/>
          </w:tcPr>
          <w:p w14:paraId="6603DFD1" w14:textId="77777777" w:rsidR="00AC3101" w:rsidRDefault="00AC3101" w:rsidP="00AC3101">
            <w:pPr>
              <w:jc w:val="both"/>
              <w:rPr>
                <w:b/>
              </w:rPr>
            </w:pPr>
            <w:r w:rsidRPr="00BA0E7A">
              <w:rPr>
                <w:b/>
              </w:rPr>
              <w:t>To receive a</w:t>
            </w:r>
            <w:r>
              <w:rPr>
                <w:b/>
              </w:rPr>
              <w:t xml:space="preserve"> report from the Working Parties</w:t>
            </w:r>
          </w:p>
          <w:p w14:paraId="018AFF93" w14:textId="77777777" w:rsidR="00C90257" w:rsidRDefault="00C90257" w:rsidP="00802020">
            <w:pPr>
              <w:pStyle w:val="ListParagraph"/>
              <w:numPr>
                <w:ilvl w:val="0"/>
                <w:numId w:val="25"/>
              </w:numPr>
              <w:jc w:val="both"/>
            </w:pPr>
            <w:r>
              <w:t>Whaley Bridge Band provided music for the St. Patricks Day Dance a profit of £323.34 was made.</w:t>
            </w:r>
          </w:p>
          <w:p w14:paraId="68EAD65B" w14:textId="77777777" w:rsidR="00C90257" w:rsidRDefault="00C90257" w:rsidP="00802020">
            <w:pPr>
              <w:pStyle w:val="ListParagraph"/>
              <w:numPr>
                <w:ilvl w:val="0"/>
                <w:numId w:val="25"/>
              </w:numPr>
              <w:jc w:val="both"/>
            </w:pPr>
            <w:r>
              <w:t>The Cold Caller meeting is booked for the 8</w:t>
            </w:r>
            <w:r w:rsidRPr="00C90257">
              <w:rPr>
                <w:vertAlign w:val="superscript"/>
              </w:rPr>
              <w:t>th</w:t>
            </w:r>
            <w:r>
              <w:t xml:space="preserve"> April and will be held in the upstairs room.</w:t>
            </w:r>
          </w:p>
          <w:p w14:paraId="045A9F6B" w14:textId="292DAB56" w:rsidR="00C90257" w:rsidRDefault="00C90257" w:rsidP="00802020">
            <w:pPr>
              <w:pStyle w:val="ListParagraph"/>
              <w:numPr>
                <w:ilvl w:val="0"/>
                <w:numId w:val="25"/>
              </w:numPr>
              <w:jc w:val="both"/>
            </w:pPr>
            <w:r>
              <w:t>A Pop-up Cafe will be held on the 6</w:t>
            </w:r>
            <w:r w:rsidRPr="00C90257">
              <w:rPr>
                <w:vertAlign w:val="superscript"/>
              </w:rPr>
              <w:t>th</w:t>
            </w:r>
            <w:r>
              <w:t xml:space="preserve"> April in conjunction with the National Litter Pick</w:t>
            </w:r>
          </w:p>
          <w:p w14:paraId="25BB3662" w14:textId="77777777" w:rsidR="00802020" w:rsidRDefault="00441746" w:rsidP="00802020">
            <w:pPr>
              <w:pStyle w:val="ListParagraph"/>
              <w:numPr>
                <w:ilvl w:val="0"/>
                <w:numId w:val="25"/>
              </w:numPr>
              <w:jc w:val="both"/>
            </w:pPr>
            <w:r>
              <w:t xml:space="preserve"> </w:t>
            </w:r>
            <w:r w:rsidR="00C90257">
              <w:t>We have booked a CRTA event – FB Pocket Orchestra for Friday 10</w:t>
            </w:r>
            <w:r w:rsidR="00C90257" w:rsidRPr="00C90257">
              <w:rPr>
                <w:vertAlign w:val="superscript"/>
              </w:rPr>
              <w:t>th</w:t>
            </w:r>
            <w:r w:rsidR="00C90257">
              <w:t xml:space="preserve"> May, further information will be available later.</w:t>
            </w:r>
          </w:p>
          <w:p w14:paraId="2E9994C1" w14:textId="0759DC19" w:rsidR="00C90257" w:rsidRDefault="00C90257" w:rsidP="00802020">
            <w:pPr>
              <w:pStyle w:val="ListParagraph"/>
              <w:numPr>
                <w:ilvl w:val="0"/>
                <w:numId w:val="25"/>
              </w:numPr>
              <w:jc w:val="both"/>
            </w:pPr>
            <w:r>
              <w:t xml:space="preserve">The annual </w:t>
            </w:r>
            <w:proofErr w:type="spellStart"/>
            <w:r>
              <w:t>Ket</w:t>
            </w:r>
            <w:r w:rsidR="00D6768B">
              <w:t>t</w:t>
            </w:r>
            <w:proofErr w:type="spellEnd"/>
            <w:r>
              <w:t xml:space="preserve"> Together will take place on the 2</w:t>
            </w:r>
            <w:r w:rsidRPr="00C90257">
              <w:rPr>
                <w:vertAlign w:val="superscript"/>
              </w:rPr>
              <w:t>nd</w:t>
            </w:r>
            <w:r>
              <w:t xml:space="preserve"> June 18.00 – 22.00</w:t>
            </w:r>
          </w:p>
          <w:p w14:paraId="7D4895AE" w14:textId="6640BFAE" w:rsidR="00C90257" w:rsidRDefault="00C90257" w:rsidP="00802020">
            <w:pPr>
              <w:pStyle w:val="ListParagraph"/>
              <w:numPr>
                <w:ilvl w:val="0"/>
                <w:numId w:val="25"/>
              </w:numPr>
              <w:jc w:val="both"/>
            </w:pPr>
            <w:r>
              <w:t>Rose Queen will be held on the 6</w:t>
            </w:r>
            <w:r w:rsidRPr="00C90257">
              <w:rPr>
                <w:vertAlign w:val="superscript"/>
              </w:rPr>
              <w:t>th</w:t>
            </w:r>
            <w:r>
              <w:t xml:space="preserve"> July.</w:t>
            </w:r>
          </w:p>
          <w:p w14:paraId="1D3115B7" w14:textId="3F4850AD" w:rsidR="00C90257" w:rsidRPr="00AD69FF" w:rsidRDefault="00C90257" w:rsidP="00802020">
            <w:pPr>
              <w:pStyle w:val="ListParagraph"/>
              <w:numPr>
                <w:ilvl w:val="0"/>
                <w:numId w:val="25"/>
              </w:numPr>
              <w:jc w:val="both"/>
            </w:pPr>
            <w:r>
              <w:t>The Community Events party have been approached by a previous act – From Here to Absurdity. Further information to follow</w:t>
            </w:r>
          </w:p>
        </w:tc>
        <w:tc>
          <w:tcPr>
            <w:tcW w:w="411" w:type="dxa"/>
          </w:tcPr>
          <w:p w14:paraId="7F1ACDFD" w14:textId="77777777" w:rsidR="00AC3101" w:rsidRDefault="00AC3101" w:rsidP="00AC3101">
            <w:pPr>
              <w:jc w:val="both"/>
            </w:pPr>
          </w:p>
        </w:tc>
      </w:tr>
      <w:tr w:rsidR="00AC3101" w14:paraId="3B193DD0" w14:textId="77777777" w:rsidTr="00802020">
        <w:trPr>
          <w:trHeight w:val="612"/>
        </w:trPr>
        <w:tc>
          <w:tcPr>
            <w:tcW w:w="1284" w:type="dxa"/>
          </w:tcPr>
          <w:p w14:paraId="63563C7E" w14:textId="030D73D8" w:rsidR="00AC3101" w:rsidRDefault="00AC3101" w:rsidP="00AC3101">
            <w:pPr>
              <w:jc w:val="both"/>
            </w:pPr>
            <w:r>
              <w:t>1</w:t>
            </w:r>
            <w:r w:rsidR="0060796E">
              <w:t>5</w:t>
            </w:r>
            <w:r>
              <w:t>.</w:t>
            </w:r>
          </w:p>
          <w:p w14:paraId="73D02A30" w14:textId="0347934A" w:rsidR="00AC3101" w:rsidRPr="00B67BAE" w:rsidRDefault="00AC3101" w:rsidP="00802020">
            <w:pPr>
              <w:pStyle w:val="Heading1"/>
              <w:outlineLvl w:val="0"/>
              <w:rPr>
                <w:b w:val="0"/>
              </w:rPr>
            </w:pPr>
            <w:r>
              <w:t>Noted</w:t>
            </w:r>
          </w:p>
        </w:tc>
        <w:tc>
          <w:tcPr>
            <w:tcW w:w="8041" w:type="dxa"/>
          </w:tcPr>
          <w:p w14:paraId="350FABE3" w14:textId="77777777" w:rsidR="00AC3101" w:rsidRPr="003B07F7" w:rsidRDefault="00AC3101" w:rsidP="00AC3101">
            <w:pPr>
              <w:jc w:val="both"/>
              <w:rPr>
                <w:b/>
              </w:rPr>
            </w:pPr>
            <w:r>
              <w:rPr>
                <w:b/>
              </w:rPr>
              <w:t>Hall Bookings</w:t>
            </w:r>
            <w:r w:rsidRPr="003B07F7">
              <w:t>.</w:t>
            </w:r>
          </w:p>
          <w:p w14:paraId="07921261" w14:textId="5D7BE081" w:rsidR="00AC3101" w:rsidRPr="00A20171" w:rsidRDefault="00C90257" w:rsidP="00AC3101">
            <w:pPr>
              <w:pStyle w:val="ListParagraph"/>
              <w:numPr>
                <w:ilvl w:val="0"/>
                <w:numId w:val="10"/>
              </w:numPr>
              <w:ind w:hanging="411"/>
              <w:jc w:val="both"/>
            </w:pPr>
            <w:r>
              <w:t xml:space="preserve">There have been a couple of bookings </w:t>
            </w:r>
            <w:r w:rsidR="00422008">
              <w:t>cancelled at</w:t>
            </w:r>
            <w:r>
              <w:t xml:space="preserve"> the last minute due to an electrical power failure, this is now being investigated. As a gesture of </w:t>
            </w:r>
            <w:r w:rsidR="00776694">
              <w:t>goodwill,</w:t>
            </w:r>
            <w:r>
              <w:t xml:space="preserve"> the Councillors agreed to make a compensation payment.</w:t>
            </w:r>
          </w:p>
        </w:tc>
        <w:tc>
          <w:tcPr>
            <w:tcW w:w="411" w:type="dxa"/>
          </w:tcPr>
          <w:p w14:paraId="378D1988" w14:textId="77777777" w:rsidR="00AC3101" w:rsidRDefault="00AC3101" w:rsidP="00AC3101">
            <w:pPr>
              <w:jc w:val="both"/>
            </w:pPr>
          </w:p>
        </w:tc>
      </w:tr>
      <w:tr w:rsidR="00AC3101" w14:paraId="75568D09" w14:textId="77777777" w:rsidTr="00452915">
        <w:trPr>
          <w:trHeight w:val="995"/>
        </w:trPr>
        <w:tc>
          <w:tcPr>
            <w:tcW w:w="1284" w:type="dxa"/>
          </w:tcPr>
          <w:p w14:paraId="1BE0125C" w14:textId="4D8676D4" w:rsidR="00AC3101" w:rsidRPr="00414470" w:rsidRDefault="00AC3101" w:rsidP="00AC3101">
            <w:pPr>
              <w:jc w:val="both"/>
            </w:pPr>
            <w:r>
              <w:t>1</w:t>
            </w:r>
            <w:r w:rsidR="0060796E">
              <w:t>6</w:t>
            </w:r>
            <w:r>
              <w:t>.</w:t>
            </w:r>
          </w:p>
          <w:p w14:paraId="1F22D30E" w14:textId="4CE4EA3F" w:rsidR="00802020" w:rsidRPr="00527EAF" w:rsidRDefault="00AC3101" w:rsidP="00AC3101">
            <w:pPr>
              <w:jc w:val="both"/>
              <w:rPr>
                <w:b/>
              </w:rPr>
            </w:pPr>
            <w:r>
              <w:rPr>
                <w:b/>
              </w:rPr>
              <w:t>Note</w:t>
            </w:r>
            <w:r w:rsidR="0060796E">
              <w:rPr>
                <w:b/>
              </w:rPr>
              <w:t>d</w:t>
            </w:r>
          </w:p>
        </w:tc>
        <w:tc>
          <w:tcPr>
            <w:tcW w:w="8041" w:type="dxa"/>
          </w:tcPr>
          <w:p w14:paraId="5782707A" w14:textId="77777777" w:rsidR="00AC3101" w:rsidRDefault="00AC3101" w:rsidP="00AC3101">
            <w:pPr>
              <w:jc w:val="both"/>
              <w:rPr>
                <w:b/>
              </w:rPr>
            </w:pPr>
            <w:r w:rsidRPr="005174E8">
              <w:rPr>
                <w:b/>
              </w:rPr>
              <w:t>Hall Maintenance</w:t>
            </w:r>
          </w:p>
          <w:p w14:paraId="0AF617AE" w14:textId="3C7C737C" w:rsidR="00C90257" w:rsidRDefault="00C90257" w:rsidP="00AC3101">
            <w:pPr>
              <w:pStyle w:val="ListParagraph"/>
              <w:numPr>
                <w:ilvl w:val="0"/>
                <w:numId w:val="24"/>
              </w:numPr>
              <w:jc w:val="both"/>
              <w:rPr>
                <w:rFonts w:cs="Arial"/>
              </w:rPr>
            </w:pPr>
            <w:r>
              <w:rPr>
                <w:rFonts w:cs="Arial"/>
              </w:rPr>
              <w:t xml:space="preserve">The electrics in the hall need reviewing following the repeated power failures. DH to </w:t>
            </w:r>
            <w:r w:rsidR="00776694">
              <w:rPr>
                <w:rFonts w:cs="Arial"/>
              </w:rPr>
              <w:t>investigate</w:t>
            </w:r>
            <w:r>
              <w:rPr>
                <w:rFonts w:cs="Arial"/>
              </w:rPr>
              <w:t>.</w:t>
            </w:r>
          </w:p>
          <w:p w14:paraId="28F3C35E" w14:textId="77777777" w:rsidR="00C90257" w:rsidRDefault="00C90257" w:rsidP="00AC3101">
            <w:pPr>
              <w:pStyle w:val="ListParagraph"/>
              <w:numPr>
                <w:ilvl w:val="0"/>
                <w:numId w:val="24"/>
              </w:numPr>
              <w:jc w:val="both"/>
              <w:rPr>
                <w:rFonts w:cs="Arial"/>
              </w:rPr>
            </w:pPr>
            <w:r>
              <w:rPr>
                <w:rFonts w:cs="Arial"/>
              </w:rPr>
              <w:t>The carpet is to be cleaned early April.</w:t>
            </w:r>
          </w:p>
          <w:p w14:paraId="673B2267" w14:textId="4B34DB04" w:rsidR="00C90257" w:rsidRDefault="00C90257" w:rsidP="00AC3101">
            <w:pPr>
              <w:pStyle w:val="ListParagraph"/>
              <w:numPr>
                <w:ilvl w:val="0"/>
                <w:numId w:val="24"/>
              </w:numPr>
              <w:jc w:val="both"/>
              <w:rPr>
                <w:rFonts w:cs="Arial"/>
              </w:rPr>
            </w:pPr>
            <w:r>
              <w:rPr>
                <w:rFonts w:cs="Arial"/>
              </w:rPr>
              <w:t xml:space="preserve">The </w:t>
            </w:r>
            <w:r w:rsidR="00776694">
              <w:rPr>
                <w:rFonts w:cs="Arial"/>
              </w:rPr>
              <w:t>g</w:t>
            </w:r>
            <w:r>
              <w:rPr>
                <w:rFonts w:cs="Arial"/>
              </w:rPr>
              <w:t>rab handle on the disabled toilet needs replacing</w:t>
            </w:r>
          </w:p>
          <w:p w14:paraId="455A0403" w14:textId="49E65E31" w:rsidR="00C90257" w:rsidRDefault="000722F4" w:rsidP="00AC3101">
            <w:pPr>
              <w:pStyle w:val="ListParagraph"/>
              <w:numPr>
                <w:ilvl w:val="0"/>
                <w:numId w:val="24"/>
              </w:numPr>
              <w:jc w:val="both"/>
              <w:rPr>
                <w:rFonts w:cs="Arial"/>
              </w:rPr>
            </w:pPr>
            <w:r>
              <w:rPr>
                <w:rFonts w:cs="Arial"/>
              </w:rPr>
              <w:t>Quotes</w:t>
            </w:r>
            <w:r w:rsidR="00C90257">
              <w:rPr>
                <w:rFonts w:cs="Arial"/>
              </w:rPr>
              <w:t xml:space="preserve"> required for work at the rear of the hall.</w:t>
            </w:r>
          </w:p>
          <w:p w14:paraId="6D4E8833" w14:textId="77777777" w:rsidR="00C90257" w:rsidRDefault="00C90257" w:rsidP="00AC3101">
            <w:pPr>
              <w:pStyle w:val="ListParagraph"/>
              <w:numPr>
                <w:ilvl w:val="0"/>
                <w:numId w:val="24"/>
              </w:numPr>
              <w:jc w:val="both"/>
              <w:rPr>
                <w:rFonts w:cs="Arial"/>
              </w:rPr>
            </w:pPr>
            <w:r>
              <w:rPr>
                <w:rFonts w:cs="Arial"/>
              </w:rPr>
              <w:t>A slate need replacing due to storm damage</w:t>
            </w:r>
          </w:p>
          <w:p w14:paraId="42078F9C" w14:textId="11010F08" w:rsidR="00802020" w:rsidRPr="00452915" w:rsidRDefault="00C90257" w:rsidP="00AC3101">
            <w:pPr>
              <w:pStyle w:val="ListParagraph"/>
              <w:numPr>
                <w:ilvl w:val="0"/>
                <w:numId w:val="24"/>
              </w:numPr>
              <w:jc w:val="both"/>
              <w:rPr>
                <w:rFonts w:cs="Arial"/>
              </w:rPr>
            </w:pPr>
            <w:r>
              <w:rPr>
                <w:rFonts w:cs="Arial"/>
              </w:rPr>
              <w:t>Damage was noted to the wall in the upstairs room.</w:t>
            </w:r>
            <w:r w:rsidR="00441746">
              <w:rPr>
                <w:rFonts w:cs="Arial"/>
              </w:rPr>
              <w:t xml:space="preserve"> </w:t>
            </w:r>
            <w:r w:rsidR="002A2D92">
              <w:rPr>
                <w:rFonts w:cs="Arial"/>
              </w:rPr>
              <w:t xml:space="preserve"> </w:t>
            </w:r>
          </w:p>
        </w:tc>
        <w:tc>
          <w:tcPr>
            <w:tcW w:w="411" w:type="dxa"/>
          </w:tcPr>
          <w:p w14:paraId="371D2D10" w14:textId="77777777" w:rsidR="00AC3101" w:rsidRDefault="00AC3101" w:rsidP="00AC3101">
            <w:pPr>
              <w:jc w:val="both"/>
            </w:pPr>
          </w:p>
        </w:tc>
      </w:tr>
      <w:tr w:rsidR="00AC3101" w14:paraId="1B513ACF" w14:textId="77777777" w:rsidTr="00E4624F">
        <w:tc>
          <w:tcPr>
            <w:tcW w:w="1284" w:type="dxa"/>
          </w:tcPr>
          <w:p w14:paraId="3BA6CBBE" w14:textId="32EF2AC1" w:rsidR="00AC3101" w:rsidRDefault="00AC3101" w:rsidP="00AC3101">
            <w:pPr>
              <w:jc w:val="both"/>
            </w:pPr>
            <w:r>
              <w:t>1</w:t>
            </w:r>
            <w:r w:rsidR="0060796E">
              <w:t>7</w:t>
            </w:r>
            <w:r>
              <w:t>.</w:t>
            </w:r>
          </w:p>
          <w:p w14:paraId="537E9B25" w14:textId="08E31D7B" w:rsidR="00AC3101" w:rsidRPr="00387081" w:rsidRDefault="00AC3101" w:rsidP="00AC3101">
            <w:pPr>
              <w:pStyle w:val="Heading1"/>
              <w:outlineLvl w:val="0"/>
            </w:pPr>
            <w:r>
              <w:t>Noted</w:t>
            </w:r>
          </w:p>
        </w:tc>
        <w:tc>
          <w:tcPr>
            <w:tcW w:w="8041" w:type="dxa"/>
          </w:tcPr>
          <w:p w14:paraId="01777FC3" w14:textId="77777777" w:rsidR="00802020" w:rsidRDefault="00AC3101" w:rsidP="00AC3101">
            <w:pPr>
              <w:jc w:val="both"/>
              <w:rPr>
                <w:b/>
              </w:rPr>
            </w:pPr>
            <w:r>
              <w:rPr>
                <w:b/>
              </w:rPr>
              <w:t>Parish Council Website</w:t>
            </w:r>
          </w:p>
          <w:p w14:paraId="265CAC4C" w14:textId="7C98C1F5" w:rsidR="00AC3101" w:rsidRPr="00802020" w:rsidRDefault="000722F4" w:rsidP="00802020">
            <w:pPr>
              <w:pStyle w:val="BodyText3"/>
              <w:rPr>
                <w:b/>
              </w:rPr>
            </w:pPr>
            <w:r>
              <w:t>VC to update website</w:t>
            </w:r>
            <w:r w:rsidR="00802020">
              <w:t xml:space="preserve">. </w:t>
            </w:r>
            <w:r w:rsidR="00AC3101">
              <w:t xml:space="preserve"> </w:t>
            </w:r>
          </w:p>
          <w:p w14:paraId="7BC6B4E2" w14:textId="4BCBA7DB" w:rsidR="00AC3101" w:rsidRPr="003C0514" w:rsidRDefault="00AC3101" w:rsidP="00AC3101">
            <w:pPr>
              <w:pStyle w:val="ListParagraph"/>
              <w:jc w:val="both"/>
            </w:pPr>
          </w:p>
        </w:tc>
        <w:tc>
          <w:tcPr>
            <w:tcW w:w="411" w:type="dxa"/>
          </w:tcPr>
          <w:p w14:paraId="1116308D" w14:textId="77777777" w:rsidR="00AC3101" w:rsidRDefault="00AC3101" w:rsidP="00AC3101">
            <w:pPr>
              <w:jc w:val="both"/>
            </w:pPr>
          </w:p>
        </w:tc>
      </w:tr>
      <w:tr w:rsidR="002A2D92" w14:paraId="03727712" w14:textId="77777777" w:rsidTr="00E4624F">
        <w:tc>
          <w:tcPr>
            <w:tcW w:w="1284" w:type="dxa"/>
          </w:tcPr>
          <w:p w14:paraId="004A1DB9" w14:textId="5BC69CBA" w:rsidR="002A2D92" w:rsidRPr="000722F4" w:rsidRDefault="002A2D92" w:rsidP="002A2D92">
            <w:pPr>
              <w:jc w:val="both"/>
              <w:rPr>
                <w:b/>
              </w:rPr>
            </w:pPr>
            <w:r w:rsidRPr="000722F4">
              <w:rPr>
                <w:b/>
              </w:rPr>
              <w:t>18.</w:t>
            </w:r>
          </w:p>
          <w:p w14:paraId="04D82C7A" w14:textId="3662E49A" w:rsidR="002A2D92" w:rsidRDefault="002A2D92" w:rsidP="002A2D92">
            <w:pPr>
              <w:jc w:val="both"/>
            </w:pPr>
            <w:r>
              <w:t>Noted</w:t>
            </w:r>
          </w:p>
        </w:tc>
        <w:tc>
          <w:tcPr>
            <w:tcW w:w="8041" w:type="dxa"/>
          </w:tcPr>
          <w:p w14:paraId="0AE8A9BD" w14:textId="79E2F04F" w:rsidR="002A2D92" w:rsidRDefault="000722F4" w:rsidP="002A2D92">
            <w:pPr>
              <w:jc w:val="both"/>
              <w:rPr>
                <w:b/>
              </w:rPr>
            </w:pPr>
            <w:r>
              <w:rPr>
                <w:b/>
              </w:rPr>
              <w:t>Clerk Vacancy</w:t>
            </w:r>
          </w:p>
          <w:p w14:paraId="1AC46598" w14:textId="658B6046" w:rsidR="002A2D92" w:rsidRPr="00802020" w:rsidRDefault="000722F4" w:rsidP="002A2D92">
            <w:pPr>
              <w:pStyle w:val="BodyText3"/>
              <w:rPr>
                <w:b/>
              </w:rPr>
            </w:pPr>
            <w:r>
              <w:t>The vacancy is to be advertised</w:t>
            </w:r>
          </w:p>
          <w:p w14:paraId="742EED9A" w14:textId="77777777" w:rsidR="002A2D92" w:rsidRDefault="002A2D92" w:rsidP="002A2D92">
            <w:pPr>
              <w:jc w:val="both"/>
              <w:rPr>
                <w:b/>
              </w:rPr>
            </w:pPr>
          </w:p>
        </w:tc>
        <w:tc>
          <w:tcPr>
            <w:tcW w:w="411" w:type="dxa"/>
          </w:tcPr>
          <w:p w14:paraId="475E305F" w14:textId="77777777" w:rsidR="002A2D92" w:rsidRDefault="002A2D92" w:rsidP="002A2D92">
            <w:pPr>
              <w:jc w:val="both"/>
            </w:pPr>
          </w:p>
        </w:tc>
      </w:tr>
      <w:tr w:rsidR="00AC3101" w14:paraId="1951DC0C" w14:textId="77777777" w:rsidTr="00E4624F">
        <w:tc>
          <w:tcPr>
            <w:tcW w:w="1284" w:type="dxa"/>
          </w:tcPr>
          <w:p w14:paraId="499E5E8C" w14:textId="1C6B316D" w:rsidR="00AC3101" w:rsidRDefault="00AC3101" w:rsidP="00AC3101">
            <w:pPr>
              <w:jc w:val="both"/>
            </w:pPr>
            <w:r>
              <w:t>1</w:t>
            </w:r>
            <w:r w:rsidR="002A2D92">
              <w:t>9</w:t>
            </w:r>
            <w:r>
              <w:t>.</w:t>
            </w:r>
          </w:p>
          <w:p w14:paraId="5B9DFB4C" w14:textId="77777777" w:rsidR="00AC3101" w:rsidRDefault="00AC3101" w:rsidP="00AC3101">
            <w:pPr>
              <w:jc w:val="both"/>
            </w:pPr>
          </w:p>
          <w:p w14:paraId="56BE75AA" w14:textId="77777777" w:rsidR="00AC3101" w:rsidRDefault="00AC3101" w:rsidP="00AC3101">
            <w:pPr>
              <w:jc w:val="both"/>
            </w:pPr>
          </w:p>
          <w:p w14:paraId="63B4D98A" w14:textId="77777777" w:rsidR="00AC3101" w:rsidRDefault="00AC3101" w:rsidP="00AC3101">
            <w:pPr>
              <w:jc w:val="both"/>
            </w:pPr>
          </w:p>
          <w:p w14:paraId="2C0A7AB8" w14:textId="77777777" w:rsidR="00AC3101" w:rsidRDefault="00AC3101" w:rsidP="00AC3101">
            <w:pPr>
              <w:jc w:val="both"/>
            </w:pPr>
          </w:p>
          <w:p w14:paraId="2912BACA" w14:textId="77777777" w:rsidR="00AC3101" w:rsidRDefault="00AC3101" w:rsidP="00AC3101">
            <w:pPr>
              <w:jc w:val="both"/>
            </w:pPr>
          </w:p>
          <w:p w14:paraId="4E9497F8" w14:textId="77777777" w:rsidR="00AC3101" w:rsidRDefault="00AC3101" w:rsidP="00AC3101">
            <w:pPr>
              <w:jc w:val="both"/>
            </w:pPr>
          </w:p>
          <w:p w14:paraId="3596F4F6" w14:textId="77777777" w:rsidR="00AC3101" w:rsidRDefault="00AC3101" w:rsidP="00AC3101">
            <w:pPr>
              <w:jc w:val="both"/>
            </w:pPr>
          </w:p>
          <w:p w14:paraId="7B406279" w14:textId="77777777" w:rsidR="00AC3101" w:rsidRDefault="00AC3101" w:rsidP="00AC3101">
            <w:pPr>
              <w:jc w:val="both"/>
            </w:pPr>
          </w:p>
          <w:p w14:paraId="700EA561" w14:textId="77777777" w:rsidR="00AC3101" w:rsidRDefault="00AC3101" w:rsidP="00AC3101">
            <w:pPr>
              <w:jc w:val="both"/>
            </w:pPr>
          </w:p>
          <w:p w14:paraId="7CEB69F4" w14:textId="77777777" w:rsidR="00AC3101" w:rsidRDefault="00AC3101" w:rsidP="00AC3101">
            <w:pPr>
              <w:jc w:val="both"/>
            </w:pPr>
          </w:p>
          <w:p w14:paraId="6E4CAF3F" w14:textId="77777777" w:rsidR="00AC3101" w:rsidRDefault="00AC3101" w:rsidP="00AC3101">
            <w:pPr>
              <w:jc w:val="both"/>
            </w:pPr>
          </w:p>
          <w:p w14:paraId="0EEBFC99" w14:textId="77777777" w:rsidR="00AC3101" w:rsidRDefault="00AC3101" w:rsidP="00AC3101">
            <w:pPr>
              <w:jc w:val="both"/>
            </w:pPr>
          </w:p>
          <w:p w14:paraId="0E46450A" w14:textId="77777777" w:rsidR="00AC3101" w:rsidRDefault="00AC3101" w:rsidP="00AC3101">
            <w:pPr>
              <w:jc w:val="both"/>
            </w:pPr>
          </w:p>
          <w:p w14:paraId="38D340BD" w14:textId="77777777" w:rsidR="00AC3101" w:rsidRDefault="00AC3101" w:rsidP="00AC3101">
            <w:pPr>
              <w:jc w:val="both"/>
            </w:pPr>
          </w:p>
          <w:p w14:paraId="1B675DAA" w14:textId="77777777" w:rsidR="00AC3101" w:rsidRDefault="00AC3101" w:rsidP="00AC3101">
            <w:pPr>
              <w:jc w:val="both"/>
            </w:pPr>
          </w:p>
          <w:p w14:paraId="678115C7" w14:textId="77777777" w:rsidR="00AC3101" w:rsidRDefault="00AC3101" w:rsidP="00AC3101">
            <w:pPr>
              <w:jc w:val="both"/>
            </w:pPr>
          </w:p>
          <w:p w14:paraId="5E2D5705" w14:textId="77777777" w:rsidR="00AC3101" w:rsidRDefault="00AC3101" w:rsidP="00AC3101">
            <w:pPr>
              <w:jc w:val="both"/>
            </w:pPr>
          </w:p>
          <w:p w14:paraId="0C7051F5" w14:textId="77777777" w:rsidR="00AC3101" w:rsidRDefault="00AC3101" w:rsidP="00AC3101">
            <w:pPr>
              <w:jc w:val="both"/>
            </w:pPr>
          </w:p>
          <w:p w14:paraId="4C04D023" w14:textId="77777777" w:rsidR="00AC3101" w:rsidRDefault="00AC3101" w:rsidP="00AC3101">
            <w:pPr>
              <w:jc w:val="both"/>
            </w:pPr>
          </w:p>
          <w:p w14:paraId="6FB1A807" w14:textId="77777777" w:rsidR="00AC3101" w:rsidRDefault="00AC3101" w:rsidP="00AC3101">
            <w:pPr>
              <w:jc w:val="both"/>
            </w:pPr>
          </w:p>
          <w:p w14:paraId="0D88022B" w14:textId="77777777" w:rsidR="00AC3101" w:rsidRDefault="00AC3101" w:rsidP="00AC3101">
            <w:pPr>
              <w:jc w:val="both"/>
            </w:pPr>
          </w:p>
          <w:p w14:paraId="35C7D535" w14:textId="77777777" w:rsidR="00AC3101" w:rsidRDefault="00AC3101" w:rsidP="00AC3101">
            <w:pPr>
              <w:jc w:val="both"/>
            </w:pPr>
          </w:p>
          <w:p w14:paraId="4E4B24D3" w14:textId="77777777" w:rsidR="00AC3101" w:rsidRDefault="00AC3101" w:rsidP="00AC3101">
            <w:pPr>
              <w:jc w:val="both"/>
            </w:pPr>
          </w:p>
          <w:p w14:paraId="33D092F0" w14:textId="77777777" w:rsidR="00AC3101" w:rsidRDefault="00AC3101" w:rsidP="00AC3101">
            <w:pPr>
              <w:jc w:val="both"/>
            </w:pPr>
          </w:p>
          <w:p w14:paraId="63A1C452" w14:textId="77777777" w:rsidR="00AC3101" w:rsidRDefault="00AC3101" w:rsidP="00AC3101">
            <w:pPr>
              <w:jc w:val="both"/>
            </w:pPr>
          </w:p>
          <w:p w14:paraId="4FF57466" w14:textId="77777777" w:rsidR="00AC3101" w:rsidRDefault="00AC3101" w:rsidP="00AC3101">
            <w:pPr>
              <w:jc w:val="both"/>
            </w:pPr>
          </w:p>
          <w:p w14:paraId="167F5B80" w14:textId="77777777" w:rsidR="00AC3101" w:rsidRDefault="00AC3101" w:rsidP="00AC3101">
            <w:pPr>
              <w:jc w:val="both"/>
            </w:pPr>
          </w:p>
          <w:p w14:paraId="2EE60D4D" w14:textId="77777777" w:rsidR="00AC3101" w:rsidRDefault="00AC3101" w:rsidP="00AC3101">
            <w:pPr>
              <w:jc w:val="both"/>
            </w:pPr>
          </w:p>
          <w:p w14:paraId="4A99079B" w14:textId="77777777" w:rsidR="00AC3101" w:rsidRDefault="00AC3101" w:rsidP="00AC3101">
            <w:pPr>
              <w:jc w:val="both"/>
            </w:pPr>
          </w:p>
          <w:p w14:paraId="6BC5ADD5" w14:textId="77777777" w:rsidR="00AC3101" w:rsidRDefault="00AC3101" w:rsidP="00AC3101">
            <w:pPr>
              <w:jc w:val="both"/>
            </w:pPr>
          </w:p>
          <w:p w14:paraId="19AAAD22" w14:textId="77777777" w:rsidR="00AC3101" w:rsidRDefault="00AC3101" w:rsidP="00AC3101">
            <w:pPr>
              <w:jc w:val="both"/>
            </w:pPr>
          </w:p>
          <w:p w14:paraId="43C0A26E" w14:textId="77777777" w:rsidR="00AC3101" w:rsidRDefault="00AC3101" w:rsidP="00AC3101">
            <w:pPr>
              <w:jc w:val="both"/>
            </w:pPr>
          </w:p>
          <w:p w14:paraId="50242ED3" w14:textId="77777777" w:rsidR="00AC3101" w:rsidRDefault="00AC3101" w:rsidP="00AC3101">
            <w:pPr>
              <w:jc w:val="both"/>
            </w:pPr>
          </w:p>
          <w:p w14:paraId="17253ED4" w14:textId="77777777" w:rsidR="00AC3101" w:rsidRDefault="00AC3101" w:rsidP="00AC3101">
            <w:pPr>
              <w:jc w:val="both"/>
            </w:pPr>
          </w:p>
          <w:p w14:paraId="0AE80D41" w14:textId="77777777" w:rsidR="00AC3101" w:rsidRDefault="00AC3101" w:rsidP="00AC3101">
            <w:pPr>
              <w:jc w:val="both"/>
            </w:pPr>
          </w:p>
          <w:p w14:paraId="2F2C96F7" w14:textId="77777777" w:rsidR="00AC3101" w:rsidRDefault="00AC3101" w:rsidP="00AC3101">
            <w:pPr>
              <w:pStyle w:val="Heading1"/>
              <w:outlineLvl w:val="0"/>
            </w:pPr>
          </w:p>
          <w:p w14:paraId="3E866779" w14:textId="77777777" w:rsidR="00187D81" w:rsidRDefault="00187D81" w:rsidP="00187D81"/>
          <w:p w14:paraId="3B4B9A3F" w14:textId="77777777" w:rsidR="00187D81" w:rsidRDefault="00187D81" w:rsidP="00187D81"/>
          <w:p w14:paraId="030FA27E" w14:textId="77777777" w:rsidR="00187D81" w:rsidRDefault="00187D81" w:rsidP="00187D81"/>
          <w:p w14:paraId="752080D6" w14:textId="77777777" w:rsidR="00187D81" w:rsidRDefault="00187D81" w:rsidP="00187D81"/>
          <w:p w14:paraId="1E349C95" w14:textId="77777777" w:rsidR="00187D81" w:rsidRDefault="00187D81" w:rsidP="00187D81"/>
          <w:p w14:paraId="1EFCF4FB" w14:textId="77777777" w:rsidR="00187D81" w:rsidRDefault="00187D81" w:rsidP="00187D81"/>
          <w:p w14:paraId="156E84AC" w14:textId="77777777" w:rsidR="00187D81" w:rsidRDefault="00187D81" w:rsidP="00187D81"/>
          <w:p w14:paraId="1749B1CC" w14:textId="77777777" w:rsidR="00187D81" w:rsidRDefault="00187D81" w:rsidP="00187D81"/>
          <w:p w14:paraId="28937448" w14:textId="77777777" w:rsidR="00187D81" w:rsidRDefault="00187D81" w:rsidP="00187D81"/>
          <w:p w14:paraId="387F6928" w14:textId="77777777" w:rsidR="00187D81" w:rsidRDefault="00187D81" w:rsidP="00187D81"/>
          <w:p w14:paraId="005B59A5" w14:textId="77777777" w:rsidR="00187D81" w:rsidRDefault="00187D81" w:rsidP="00187D81"/>
          <w:p w14:paraId="09FF5778" w14:textId="57CA774A" w:rsidR="00187D81" w:rsidRPr="00187D81" w:rsidRDefault="00187D81" w:rsidP="00187D81">
            <w:pPr>
              <w:pStyle w:val="Heading2"/>
              <w:outlineLvl w:val="1"/>
            </w:pPr>
            <w:r>
              <w:t>Resolved</w:t>
            </w:r>
          </w:p>
        </w:tc>
        <w:tc>
          <w:tcPr>
            <w:tcW w:w="8041" w:type="dxa"/>
          </w:tcPr>
          <w:p w14:paraId="57A59842" w14:textId="77777777" w:rsidR="00AC3101" w:rsidRDefault="00AC3101" w:rsidP="00AC3101">
            <w:pPr>
              <w:jc w:val="both"/>
              <w:rPr>
                <w:b/>
              </w:rPr>
            </w:pPr>
            <w:r>
              <w:rPr>
                <w:b/>
              </w:rPr>
              <w:lastRenderedPageBreak/>
              <w:t>Finance</w:t>
            </w:r>
          </w:p>
          <w:p w14:paraId="06CF0C99" w14:textId="3FD136A0" w:rsidR="00AC3101" w:rsidRPr="004C12C8" w:rsidRDefault="000722F4" w:rsidP="00AC3101">
            <w:pPr>
              <w:jc w:val="both"/>
            </w:pPr>
            <w:r>
              <w:t>There will be a handover with the Clerk before the end of March which will include all audit documents and financial information.</w:t>
            </w:r>
          </w:p>
          <w:tbl>
            <w:tblPr>
              <w:tblW w:w="7825" w:type="dxa"/>
              <w:tblLook w:val="0000" w:firstRow="0" w:lastRow="0" w:firstColumn="0" w:lastColumn="0" w:noHBand="0" w:noVBand="0"/>
            </w:tblPr>
            <w:tblGrid>
              <w:gridCol w:w="1151"/>
              <w:gridCol w:w="3848"/>
              <w:gridCol w:w="1410"/>
              <w:gridCol w:w="1416"/>
            </w:tblGrid>
            <w:tr w:rsidR="00AC3101" w:rsidRPr="00A84330" w14:paraId="695B99BB" w14:textId="77777777" w:rsidTr="00A3732D">
              <w:trPr>
                <w:trHeight w:val="491"/>
              </w:trPr>
              <w:tc>
                <w:tcPr>
                  <w:tcW w:w="7825" w:type="dxa"/>
                  <w:gridSpan w:val="4"/>
                  <w:shd w:val="clear" w:color="auto" w:fill="auto"/>
                </w:tcPr>
                <w:p w14:paraId="64A63842" w14:textId="57C92DF1" w:rsidR="00AC3101" w:rsidRPr="0035528A" w:rsidRDefault="00AC3101" w:rsidP="0035528A">
                  <w:pPr>
                    <w:pStyle w:val="ListParagraph"/>
                    <w:numPr>
                      <w:ilvl w:val="0"/>
                      <w:numId w:val="34"/>
                    </w:numPr>
                    <w:snapToGrid w:val="0"/>
                    <w:spacing w:after="0" w:line="240" w:lineRule="auto"/>
                    <w:rPr>
                      <w:rFonts w:eastAsia="Times New Roman"/>
                      <w:b/>
                      <w:color w:val="000000"/>
                      <w:sz w:val="22"/>
                    </w:rPr>
                  </w:pPr>
                  <w:r w:rsidRPr="0035528A">
                    <w:rPr>
                      <w:rFonts w:eastAsia="Times New Roman"/>
                      <w:b/>
                      <w:color w:val="000000"/>
                      <w:sz w:val="22"/>
                    </w:rPr>
                    <w:t>Cheques to be Authorised by the Council</w:t>
                  </w:r>
                </w:p>
                <w:p w14:paraId="42EA1060" w14:textId="77777777" w:rsidR="0035528A" w:rsidRPr="00776694" w:rsidRDefault="00776694" w:rsidP="0035528A">
                  <w:pPr>
                    <w:pStyle w:val="ListParagraph"/>
                    <w:snapToGrid w:val="0"/>
                    <w:spacing w:after="0" w:line="240" w:lineRule="auto"/>
                    <w:rPr>
                      <w:rFonts w:eastAsia="Times New Roman"/>
                      <w:color w:val="000000"/>
                      <w:sz w:val="22"/>
                    </w:rPr>
                  </w:pPr>
                  <w:r w:rsidRPr="00776694">
                    <w:rPr>
                      <w:rFonts w:eastAsia="Times New Roman"/>
                      <w:color w:val="000000"/>
                      <w:sz w:val="22"/>
                    </w:rPr>
                    <w:t>CRTA                                          £100.00</w:t>
                  </w:r>
                </w:p>
                <w:p w14:paraId="66B72CC2" w14:textId="77777777" w:rsidR="00776694" w:rsidRPr="00776694" w:rsidRDefault="00776694" w:rsidP="0035528A">
                  <w:pPr>
                    <w:pStyle w:val="ListParagraph"/>
                    <w:snapToGrid w:val="0"/>
                    <w:spacing w:after="0" w:line="240" w:lineRule="auto"/>
                    <w:rPr>
                      <w:rFonts w:eastAsia="Times New Roman"/>
                      <w:color w:val="000000"/>
                      <w:sz w:val="22"/>
                    </w:rPr>
                  </w:pPr>
                  <w:r w:rsidRPr="00776694">
                    <w:rPr>
                      <w:rFonts w:eastAsia="Times New Roman"/>
                      <w:color w:val="000000"/>
                      <w:sz w:val="22"/>
                    </w:rPr>
                    <w:t>L Smallwood                              £150.00</w:t>
                  </w:r>
                </w:p>
                <w:p w14:paraId="44AD24EF" w14:textId="77777777" w:rsidR="00776694" w:rsidRPr="00776694" w:rsidRDefault="00776694" w:rsidP="0035528A">
                  <w:pPr>
                    <w:pStyle w:val="ListParagraph"/>
                    <w:snapToGrid w:val="0"/>
                    <w:spacing w:after="0" w:line="240" w:lineRule="auto"/>
                    <w:rPr>
                      <w:rFonts w:eastAsia="Times New Roman"/>
                      <w:color w:val="000000"/>
                      <w:sz w:val="22"/>
                    </w:rPr>
                  </w:pPr>
                  <w:r w:rsidRPr="00776694">
                    <w:rPr>
                      <w:rFonts w:eastAsia="Times New Roman"/>
                      <w:color w:val="000000"/>
                      <w:sz w:val="22"/>
                    </w:rPr>
                    <w:t>V Coward                                     £19.98</w:t>
                  </w:r>
                </w:p>
                <w:p w14:paraId="47C59E4B" w14:textId="2FFE3756" w:rsidR="00776694" w:rsidRPr="00776694" w:rsidRDefault="00776694" w:rsidP="0035528A">
                  <w:pPr>
                    <w:pStyle w:val="ListParagraph"/>
                    <w:snapToGrid w:val="0"/>
                    <w:spacing w:after="0" w:line="240" w:lineRule="auto"/>
                    <w:rPr>
                      <w:rFonts w:eastAsia="Times New Roman"/>
                      <w:color w:val="000000"/>
                      <w:sz w:val="22"/>
                    </w:rPr>
                  </w:pPr>
                  <w:r w:rsidRPr="00776694">
                    <w:rPr>
                      <w:rFonts w:eastAsia="Times New Roman"/>
                      <w:color w:val="000000"/>
                      <w:sz w:val="22"/>
                    </w:rPr>
                    <w:t>J Butler                                        £19.90</w:t>
                  </w:r>
                </w:p>
                <w:p w14:paraId="29472B63" w14:textId="77777777" w:rsidR="00776694" w:rsidRPr="00776694" w:rsidRDefault="00776694" w:rsidP="0035528A">
                  <w:pPr>
                    <w:pStyle w:val="ListParagraph"/>
                    <w:snapToGrid w:val="0"/>
                    <w:spacing w:after="0" w:line="240" w:lineRule="auto"/>
                    <w:rPr>
                      <w:rFonts w:eastAsia="Times New Roman"/>
                      <w:color w:val="000000"/>
                      <w:sz w:val="22"/>
                    </w:rPr>
                  </w:pPr>
                  <w:r w:rsidRPr="00776694">
                    <w:rPr>
                      <w:rFonts w:eastAsia="Times New Roman"/>
                      <w:color w:val="000000"/>
                      <w:sz w:val="22"/>
                    </w:rPr>
                    <w:t>R Blood                                        £29.95</w:t>
                  </w:r>
                </w:p>
                <w:p w14:paraId="37336A1B" w14:textId="77777777" w:rsidR="00776694" w:rsidRPr="00776694" w:rsidRDefault="00776694" w:rsidP="0035528A">
                  <w:pPr>
                    <w:pStyle w:val="ListParagraph"/>
                    <w:snapToGrid w:val="0"/>
                    <w:spacing w:after="0" w:line="240" w:lineRule="auto"/>
                    <w:rPr>
                      <w:rFonts w:eastAsia="Times New Roman"/>
                      <w:color w:val="000000"/>
                      <w:sz w:val="22"/>
                    </w:rPr>
                  </w:pPr>
                  <w:r w:rsidRPr="00776694">
                    <w:rPr>
                      <w:rFonts w:eastAsia="Times New Roman"/>
                      <w:color w:val="000000"/>
                      <w:sz w:val="22"/>
                    </w:rPr>
                    <w:t>B Tamai                                      £150.00</w:t>
                  </w:r>
                </w:p>
                <w:p w14:paraId="536E8DEB" w14:textId="77777777" w:rsidR="00776694" w:rsidRDefault="00776694" w:rsidP="0035528A">
                  <w:pPr>
                    <w:pStyle w:val="ListParagraph"/>
                    <w:snapToGrid w:val="0"/>
                    <w:spacing w:after="0" w:line="240" w:lineRule="auto"/>
                    <w:rPr>
                      <w:rFonts w:eastAsia="Times New Roman"/>
                      <w:b/>
                      <w:color w:val="000000"/>
                      <w:sz w:val="22"/>
                    </w:rPr>
                  </w:pPr>
                </w:p>
                <w:p w14:paraId="5022FD48" w14:textId="216881E3" w:rsidR="00776694" w:rsidRPr="0035528A" w:rsidRDefault="00776694" w:rsidP="0035528A">
                  <w:pPr>
                    <w:pStyle w:val="ListParagraph"/>
                    <w:snapToGrid w:val="0"/>
                    <w:spacing w:after="0" w:line="240" w:lineRule="auto"/>
                    <w:rPr>
                      <w:rFonts w:eastAsia="Times New Roman"/>
                      <w:b/>
                      <w:color w:val="000000"/>
                      <w:sz w:val="22"/>
                    </w:rPr>
                  </w:pPr>
                </w:p>
              </w:tc>
            </w:tr>
            <w:tr w:rsidR="000722F4" w:rsidRPr="00A84330" w14:paraId="02685624" w14:textId="77777777" w:rsidTr="00A3732D">
              <w:trPr>
                <w:trHeight w:val="491"/>
              </w:trPr>
              <w:tc>
                <w:tcPr>
                  <w:tcW w:w="7825" w:type="dxa"/>
                  <w:gridSpan w:val="4"/>
                  <w:shd w:val="clear" w:color="auto" w:fill="auto"/>
                </w:tcPr>
                <w:p w14:paraId="52AE43B5" w14:textId="37845B26" w:rsidR="000722F4" w:rsidRDefault="000722F4" w:rsidP="00AC3101">
                  <w:pPr>
                    <w:snapToGrid w:val="0"/>
                    <w:spacing w:after="0" w:line="240" w:lineRule="auto"/>
                    <w:rPr>
                      <w:rFonts w:eastAsia="Times New Roman"/>
                      <w:b/>
                      <w:color w:val="000000"/>
                      <w:sz w:val="22"/>
                      <w:szCs w:val="22"/>
                    </w:rPr>
                  </w:pPr>
                </w:p>
              </w:tc>
            </w:tr>
            <w:tr w:rsidR="00802020" w:rsidRPr="00A84330" w14:paraId="65701839" w14:textId="77777777" w:rsidTr="0026144C">
              <w:trPr>
                <w:trHeight w:hRule="exact" w:val="340"/>
              </w:trPr>
              <w:tc>
                <w:tcPr>
                  <w:tcW w:w="1151" w:type="dxa"/>
                  <w:shd w:val="clear" w:color="auto" w:fill="auto"/>
                  <w:vAlign w:val="bottom"/>
                </w:tcPr>
                <w:p w14:paraId="0DD7DF1D" w14:textId="28CB32AE" w:rsidR="00802020" w:rsidRDefault="00802020" w:rsidP="00802020">
                  <w:pPr>
                    <w:rPr>
                      <w:rFonts w:eastAsia="Times New Roman"/>
                      <w:color w:val="000000"/>
                      <w:sz w:val="18"/>
                      <w:szCs w:val="18"/>
                    </w:rPr>
                  </w:pPr>
                </w:p>
              </w:tc>
              <w:tc>
                <w:tcPr>
                  <w:tcW w:w="3848" w:type="dxa"/>
                  <w:shd w:val="clear" w:color="auto" w:fill="auto"/>
                  <w:vAlign w:val="bottom"/>
                </w:tcPr>
                <w:p w14:paraId="2D971E5F" w14:textId="5092BF8C" w:rsidR="00802020" w:rsidRPr="00704D77" w:rsidRDefault="00802020" w:rsidP="00802020">
                  <w:pPr>
                    <w:rPr>
                      <w:rFonts w:eastAsia="Times New Roman"/>
                      <w:color w:val="000000"/>
                      <w:sz w:val="18"/>
                      <w:szCs w:val="18"/>
                    </w:rPr>
                  </w:pPr>
                </w:p>
              </w:tc>
              <w:tc>
                <w:tcPr>
                  <w:tcW w:w="1410" w:type="dxa"/>
                  <w:shd w:val="clear" w:color="auto" w:fill="FFFFFF"/>
                  <w:vAlign w:val="bottom"/>
                </w:tcPr>
                <w:p w14:paraId="1974FD41" w14:textId="28689E6F" w:rsidR="00802020" w:rsidRPr="00704D77" w:rsidRDefault="00802020" w:rsidP="00802020">
                  <w:pPr>
                    <w:jc w:val="right"/>
                    <w:rPr>
                      <w:rFonts w:eastAsia="Times New Roman"/>
                      <w:color w:val="000000"/>
                      <w:sz w:val="18"/>
                      <w:szCs w:val="18"/>
                    </w:rPr>
                  </w:pPr>
                </w:p>
              </w:tc>
              <w:tc>
                <w:tcPr>
                  <w:tcW w:w="1416" w:type="dxa"/>
                  <w:shd w:val="clear" w:color="auto" w:fill="auto"/>
                </w:tcPr>
                <w:p w14:paraId="382458D1" w14:textId="77777777" w:rsidR="00802020" w:rsidRPr="00A14C56" w:rsidRDefault="00802020" w:rsidP="00802020">
                  <w:pPr>
                    <w:snapToGrid w:val="0"/>
                    <w:rPr>
                      <w:rFonts w:eastAsia="Times New Roman"/>
                      <w:color w:val="000000"/>
                      <w:sz w:val="18"/>
                      <w:szCs w:val="18"/>
                    </w:rPr>
                  </w:pPr>
                </w:p>
              </w:tc>
            </w:tr>
            <w:tr w:rsidR="00802020" w:rsidRPr="00A84330" w14:paraId="262A819C" w14:textId="77777777" w:rsidTr="0026144C">
              <w:trPr>
                <w:trHeight w:hRule="exact" w:val="340"/>
              </w:trPr>
              <w:tc>
                <w:tcPr>
                  <w:tcW w:w="1151" w:type="dxa"/>
                  <w:shd w:val="clear" w:color="auto" w:fill="auto"/>
                  <w:vAlign w:val="bottom"/>
                </w:tcPr>
                <w:p w14:paraId="185E3BCB" w14:textId="582975EF" w:rsidR="00802020" w:rsidRDefault="00802020" w:rsidP="00802020">
                  <w:pPr>
                    <w:rPr>
                      <w:rFonts w:eastAsia="Times New Roman"/>
                      <w:color w:val="000000"/>
                      <w:sz w:val="18"/>
                      <w:szCs w:val="18"/>
                    </w:rPr>
                  </w:pPr>
                </w:p>
              </w:tc>
              <w:tc>
                <w:tcPr>
                  <w:tcW w:w="3848" w:type="dxa"/>
                  <w:shd w:val="clear" w:color="auto" w:fill="auto"/>
                  <w:vAlign w:val="bottom"/>
                </w:tcPr>
                <w:p w14:paraId="7228A299" w14:textId="565F4F03" w:rsidR="00802020" w:rsidRPr="00704D77" w:rsidRDefault="00802020" w:rsidP="00802020">
                  <w:pPr>
                    <w:rPr>
                      <w:rFonts w:eastAsia="Times New Roman"/>
                      <w:color w:val="000000"/>
                      <w:sz w:val="18"/>
                      <w:szCs w:val="18"/>
                    </w:rPr>
                  </w:pPr>
                </w:p>
              </w:tc>
              <w:tc>
                <w:tcPr>
                  <w:tcW w:w="1410" w:type="dxa"/>
                  <w:shd w:val="clear" w:color="auto" w:fill="FFFFFF"/>
                  <w:vAlign w:val="bottom"/>
                </w:tcPr>
                <w:p w14:paraId="1BF2CF34" w14:textId="499E3B8C" w:rsidR="00802020" w:rsidRPr="00704D77" w:rsidRDefault="00802020" w:rsidP="00802020">
                  <w:pPr>
                    <w:jc w:val="right"/>
                    <w:rPr>
                      <w:rFonts w:eastAsia="Times New Roman"/>
                      <w:color w:val="000000"/>
                      <w:sz w:val="18"/>
                      <w:szCs w:val="18"/>
                    </w:rPr>
                  </w:pPr>
                </w:p>
              </w:tc>
              <w:tc>
                <w:tcPr>
                  <w:tcW w:w="1416" w:type="dxa"/>
                  <w:shd w:val="clear" w:color="auto" w:fill="auto"/>
                </w:tcPr>
                <w:p w14:paraId="4D03CF0A" w14:textId="77777777" w:rsidR="00802020" w:rsidRPr="00A14C56" w:rsidRDefault="00802020" w:rsidP="00802020">
                  <w:pPr>
                    <w:snapToGrid w:val="0"/>
                    <w:rPr>
                      <w:rFonts w:eastAsia="Times New Roman"/>
                      <w:color w:val="000000"/>
                      <w:sz w:val="18"/>
                      <w:szCs w:val="18"/>
                    </w:rPr>
                  </w:pPr>
                </w:p>
              </w:tc>
            </w:tr>
            <w:tr w:rsidR="00AC3101" w:rsidRPr="00A84330" w14:paraId="14CBDFEF" w14:textId="77777777" w:rsidTr="007610AC">
              <w:trPr>
                <w:trHeight w:hRule="exact" w:val="340"/>
              </w:trPr>
              <w:tc>
                <w:tcPr>
                  <w:tcW w:w="1151" w:type="dxa"/>
                  <w:shd w:val="clear" w:color="auto" w:fill="auto"/>
                </w:tcPr>
                <w:p w14:paraId="039F0AD5" w14:textId="0129E63C" w:rsidR="00AC3101" w:rsidRPr="00D24950" w:rsidRDefault="00AC3101" w:rsidP="00AC3101">
                  <w:pPr>
                    <w:spacing w:after="0" w:line="240" w:lineRule="auto"/>
                    <w:rPr>
                      <w:rFonts w:eastAsia="Times New Roman"/>
                      <w:color w:val="000000"/>
                      <w:sz w:val="18"/>
                      <w:szCs w:val="18"/>
                    </w:rPr>
                  </w:pPr>
                  <w:bookmarkStart w:id="1" w:name="_GoBack"/>
                  <w:bookmarkEnd w:id="1"/>
                </w:p>
              </w:tc>
              <w:tc>
                <w:tcPr>
                  <w:tcW w:w="3848" w:type="dxa"/>
                  <w:shd w:val="clear" w:color="auto" w:fill="auto"/>
                </w:tcPr>
                <w:p w14:paraId="076F3219" w14:textId="2463354F" w:rsidR="00AC3101" w:rsidRPr="000628C1" w:rsidRDefault="00AC3101" w:rsidP="00AC3101">
                  <w:pPr>
                    <w:spacing w:after="0" w:line="240" w:lineRule="auto"/>
                    <w:rPr>
                      <w:rFonts w:eastAsia="Times New Roman"/>
                      <w:color w:val="000000"/>
                      <w:sz w:val="18"/>
                      <w:szCs w:val="18"/>
                    </w:rPr>
                  </w:pPr>
                </w:p>
              </w:tc>
              <w:tc>
                <w:tcPr>
                  <w:tcW w:w="1410" w:type="dxa"/>
                  <w:shd w:val="clear" w:color="auto" w:fill="FFFFFF"/>
                  <w:vAlign w:val="bottom"/>
                </w:tcPr>
                <w:p w14:paraId="4FE19CB5" w14:textId="2066D76D" w:rsidR="00AC3101" w:rsidRPr="00D30B89" w:rsidRDefault="00AC3101" w:rsidP="007610AC">
                  <w:pPr>
                    <w:jc w:val="right"/>
                    <w:rPr>
                      <w:rFonts w:eastAsia="Times New Roman"/>
                      <w:color w:val="000000"/>
                      <w:sz w:val="18"/>
                      <w:szCs w:val="18"/>
                    </w:rPr>
                  </w:pPr>
                </w:p>
              </w:tc>
              <w:tc>
                <w:tcPr>
                  <w:tcW w:w="1416" w:type="dxa"/>
                  <w:shd w:val="clear" w:color="auto" w:fill="auto"/>
                </w:tcPr>
                <w:p w14:paraId="1D45AB5D" w14:textId="77777777" w:rsidR="00AC3101" w:rsidRPr="00A84330" w:rsidRDefault="00AC3101" w:rsidP="00AC3101">
                  <w:pPr>
                    <w:snapToGrid w:val="0"/>
                    <w:spacing w:after="0" w:line="240" w:lineRule="auto"/>
                    <w:rPr>
                      <w:rFonts w:eastAsia="Times New Roman"/>
                      <w:color w:val="000000"/>
                      <w:sz w:val="22"/>
                      <w:szCs w:val="22"/>
                    </w:rPr>
                  </w:pPr>
                </w:p>
              </w:tc>
            </w:tr>
            <w:tr w:rsidR="002A2D92" w:rsidRPr="00A84330" w14:paraId="3FBD72BF" w14:textId="77777777" w:rsidTr="007610AC">
              <w:trPr>
                <w:trHeight w:hRule="exact" w:val="340"/>
              </w:trPr>
              <w:tc>
                <w:tcPr>
                  <w:tcW w:w="1151" w:type="dxa"/>
                  <w:shd w:val="clear" w:color="auto" w:fill="auto"/>
                </w:tcPr>
                <w:p w14:paraId="226415B7" w14:textId="7891BA6B" w:rsidR="002A2D92" w:rsidRDefault="002A2D92" w:rsidP="00AC3101">
                  <w:pPr>
                    <w:spacing w:after="0" w:line="240" w:lineRule="auto"/>
                    <w:rPr>
                      <w:rFonts w:eastAsia="Times New Roman"/>
                      <w:color w:val="000000"/>
                      <w:sz w:val="18"/>
                      <w:szCs w:val="18"/>
                    </w:rPr>
                  </w:pPr>
                </w:p>
              </w:tc>
              <w:tc>
                <w:tcPr>
                  <w:tcW w:w="3848" w:type="dxa"/>
                  <w:shd w:val="clear" w:color="auto" w:fill="auto"/>
                </w:tcPr>
                <w:p w14:paraId="74A1DC87" w14:textId="1915E8D4" w:rsidR="002A2D92" w:rsidRPr="000628C1" w:rsidRDefault="002A2D92" w:rsidP="00AC3101">
                  <w:pPr>
                    <w:spacing w:after="0" w:line="240" w:lineRule="auto"/>
                    <w:rPr>
                      <w:rFonts w:eastAsia="Times New Roman"/>
                      <w:color w:val="000000"/>
                      <w:sz w:val="18"/>
                      <w:szCs w:val="18"/>
                    </w:rPr>
                  </w:pPr>
                </w:p>
              </w:tc>
              <w:tc>
                <w:tcPr>
                  <w:tcW w:w="1410" w:type="dxa"/>
                  <w:shd w:val="clear" w:color="auto" w:fill="FFFFFF"/>
                  <w:vAlign w:val="bottom"/>
                </w:tcPr>
                <w:p w14:paraId="00961917" w14:textId="28AD3D50" w:rsidR="002A2D92" w:rsidRPr="00D30B89" w:rsidRDefault="002A2D92" w:rsidP="007610AC">
                  <w:pPr>
                    <w:jc w:val="right"/>
                    <w:rPr>
                      <w:rFonts w:eastAsia="Times New Roman"/>
                      <w:color w:val="000000"/>
                      <w:sz w:val="18"/>
                      <w:szCs w:val="18"/>
                    </w:rPr>
                  </w:pPr>
                </w:p>
              </w:tc>
              <w:tc>
                <w:tcPr>
                  <w:tcW w:w="1416" w:type="dxa"/>
                  <w:shd w:val="clear" w:color="auto" w:fill="auto"/>
                </w:tcPr>
                <w:p w14:paraId="194D2627" w14:textId="77777777" w:rsidR="002A2D92" w:rsidRPr="00A84330" w:rsidRDefault="002A2D92" w:rsidP="00AC3101">
                  <w:pPr>
                    <w:snapToGrid w:val="0"/>
                    <w:spacing w:after="0" w:line="240" w:lineRule="auto"/>
                    <w:rPr>
                      <w:rFonts w:eastAsia="Times New Roman"/>
                      <w:color w:val="000000"/>
                      <w:sz w:val="22"/>
                      <w:szCs w:val="22"/>
                    </w:rPr>
                  </w:pPr>
                </w:p>
              </w:tc>
            </w:tr>
            <w:tr w:rsidR="00AC3101" w:rsidRPr="00A84330" w14:paraId="40158D4D" w14:textId="77777777" w:rsidTr="00776694">
              <w:trPr>
                <w:trHeight w:hRule="exact" w:val="432"/>
              </w:trPr>
              <w:tc>
                <w:tcPr>
                  <w:tcW w:w="4999" w:type="dxa"/>
                  <w:gridSpan w:val="2"/>
                  <w:shd w:val="clear" w:color="auto" w:fill="auto"/>
                  <w:vAlign w:val="bottom"/>
                </w:tcPr>
                <w:p w14:paraId="6339494E" w14:textId="77777777" w:rsidR="00AC3101" w:rsidRPr="00A84330" w:rsidRDefault="00AC3101" w:rsidP="00AC3101">
                  <w:pPr>
                    <w:spacing w:after="0" w:line="240" w:lineRule="auto"/>
                    <w:rPr>
                      <w:rFonts w:eastAsia="Times New Roman"/>
                      <w:color w:val="000000"/>
                      <w:sz w:val="22"/>
                      <w:szCs w:val="22"/>
                    </w:rPr>
                  </w:pPr>
                  <w:r w:rsidRPr="00A84330">
                    <w:rPr>
                      <w:rFonts w:eastAsia="Times New Roman"/>
                      <w:b/>
                      <w:bCs/>
                      <w:color w:val="000000"/>
                      <w:sz w:val="22"/>
                      <w:szCs w:val="22"/>
                    </w:rPr>
                    <w:t>Direct Debits</w:t>
                  </w:r>
                </w:p>
              </w:tc>
              <w:tc>
                <w:tcPr>
                  <w:tcW w:w="1410" w:type="dxa"/>
                  <w:shd w:val="clear" w:color="auto" w:fill="auto"/>
                  <w:vAlign w:val="bottom"/>
                </w:tcPr>
                <w:p w14:paraId="27BE0E6D" w14:textId="77777777" w:rsidR="00AC3101" w:rsidRPr="007610AC" w:rsidRDefault="00AC3101" w:rsidP="000A0C99">
                  <w:pPr>
                    <w:jc w:val="right"/>
                    <w:rPr>
                      <w:rFonts w:eastAsia="Times New Roman"/>
                      <w:color w:val="000000"/>
                      <w:sz w:val="18"/>
                      <w:szCs w:val="18"/>
                    </w:rPr>
                  </w:pPr>
                </w:p>
              </w:tc>
              <w:tc>
                <w:tcPr>
                  <w:tcW w:w="1416" w:type="dxa"/>
                  <w:shd w:val="clear" w:color="auto" w:fill="auto"/>
                  <w:vAlign w:val="bottom"/>
                </w:tcPr>
                <w:p w14:paraId="413C4450" w14:textId="77777777" w:rsidR="00AC3101" w:rsidRPr="00D30B89" w:rsidRDefault="00AC3101" w:rsidP="000A0C99">
                  <w:pPr>
                    <w:rPr>
                      <w:rFonts w:eastAsia="Times New Roman"/>
                      <w:color w:val="000000"/>
                      <w:sz w:val="18"/>
                      <w:szCs w:val="18"/>
                    </w:rPr>
                  </w:pPr>
                </w:p>
              </w:tc>
            </w:tr>
            <w:tr w:rsidR="00776694" w:rsidRPr="00A84330" w14:paraId="50704A44" w14:textId="77777777" w:rsidTr="00776694">
              <w:trPr>
                <w:trHeight w:hRule="exact" w:val="432"/>
              </w:trPr>
              <w:tc>
                <w:tcPr>
                  <w:tcW w:w="4999" w:type="dxa"/>
                  <w:gridSpan w:val="2"/>
                  <w:shd w:val="clear" w:color="auto" w:fill="auto"/>
                  <w:vAlign w:val="bottom"/>
                </w:tcPr>
                <w:p w14:paraId="1ADDF2FC" w14:textId="77777777" w:rsidR="00776694" w:rsidRPr="00A84330" w:rsidRDefault="00776694" w:rsidP="00AC3101">
                  <w:pPr>
                    <w:spacing w:after="0" w:line="240" w:lineRule="auto"/>
                    <w:rPr>
                      <w:rFonts w:eastAsia="Times New Roman"/>
                      <w:b/>
                      <w:bCs/>
                      <w:color w:val="000000"/>
                      <w:sz w:val="22"/>
                      <w:szCs w:val="22"/>
                    </w:rPr>
                  </w:pPr>
                </w:p>
              </w:tc>
              <w:tc>
                <w:tcPr>
                  <w:tcW w:w="1410" w:type="dxa"/>
                  <w:shd w:val="clear" w:color="auto" w:fill="auto"/>
                  <w:vAlign w:val="bottom"/>
                </w:tcPr>
                <w:p w14:paraId="4FBF746E" w14:textId="77777777" w:rsidR="00776694" w:rsidRPr="007610AC" w:rsidRDefault="00776694" w:rsidP="000A0C99">
                  <w:pPr>
                    <w:jc w:val="right"/>
                    <w:rPr>
                      <w:rFonts w:eastAsia="Times New Roman"/>
                      <w:color w:val="000000"/>
                      <w:sz w:val="18"/>
                      <w:szCs w:val="18"/>
                    </w:rPr>
                  </w:pPr>
                </w:p>
              </w:tc>
              <w:tc>
                <w:tcPr>
                  <w:tcW w:w="1416" w:type="dxa"/>
                  <w:shd w:val="clear" w:color="auto" w:fill="auto"/>
                  <w:vAlign w:val="bottom"/>
                </w:tcPr>
                <w:p w14:paraId="7EE2735A" w14:textId="77777777" w:rsidR="00776694" w:rsidRPr="00D30B89" w:rsidRDefault="00776694" w:rsidP="000A0C99">
                  <w:pPr>
                    <w:rPr>
                      <w:rFonts w:eastAsia="Times New Roman"/>
                      <w:color w:val="000000"/>
                      <w:sz w:val="18"/>
                      <w:szCs w:val="18"/>
                    </w:rPr>
                  </w:pPr>
                </w:p>
              </w:tc>
            </w:tr>
            <w:tr w:rsidR="00AC3101" w:rsidRPr="00A84330" w14:paraId="20198DDE" w14:textId="77777777" w:rsidTr="00E4624F">
              <w:trPr>
                <w:trHeight w:hRule="exact" w:val="340"/>
              </w:trPr>
              <w:tc>
                <w:tcPr>
                  <w:tcW w:w="1151" w:type="dxa"/>
                  <w:shd w:val="clear" w:color="auto" w:fill="auto"/>
                  <w:vAlign w:val="bottom"/>
                </w:tcPr>
                <w:p w14:paraId="15DA8D74" w14:textId="77777777" w:rsidR="00AC3101" w:rsidRPr="00D30B89" w:rsidRDefault="00AC3101" w:rsidP="00AC3101">
                  <w:pPr>
                    <w:jc w:val="right"/>
                    <w:rPr>
                      <w:rFonts w:eastAsia="Times New Roman"/>
                      <w:color w:val="000000"/>
                      <w:sz w:val="18"/>
                      <w:szCs w:val="18"/>
                    </w:rPr>
                  </w:pPr>
                </w:p>
              </w:tc>
              <w:tc>
                <w:tcPr>
                  <w:tcW w:w="3848" w:type="dxa"/>
                  <w:shd w:val="clear" w:color="auto" w:fill="auto"/>
                  <w:vAlign w:val="bottom"/>
                </w:tcPr>
                <w:p w14:paraId="7C7163BE" w14:textId="312D3402" w:rsidR="00AC3101" w:rsidRPr="005174E8" w:rsidRDefault="000A0C99" w:rsidP="00AC3101">
                  <w:pPr>
                    <w:rPr>
                      <w:rFonts w:eastAsia="Times New Roman"/>
                      <w:color w:val="000000"/>
                      <w:sz w:val="18"/>
                      <w:szCs w:val="18"/>
                    </w:rPr>
                  </w:pPr>
                  <w:r>
                    <w:rPr>
                      <w:rFonts w:eastAsia="Times New Roman"/>
                      <w:color w:val="000000"/>
                      <w:sz w:val="18"/>
                      <w:szCs w:val="18"/>
                    </w:rPr>
                    <w:t>Yu – Electric</w:t>
                  </w:r>
                </w:p>
              </w:tc>
              <w:tc>
                <w:tcPr>
                  <w:tcW w:w="1410" w:type="dxa"/>
                  <w:tcBorders>
                    <w:top w:val="nil"/>
                    <w:bottom w:val="nil"/>
                  </w:tcBorders>
                  <w:vAlign w:val="bottom"/>
                </w:tcPr>
                <w:p w14:paraId="250C709A" w14:textId="6E9425E5" w:rsidR="00AC3101" w:rsidRPr="00776694" w:rsidRDefault="00776694" w:rsidP="00AC3101">
                  <w:pPr>
                    <w:jc w:val="right"/>
                    <w:rPr>
                      <w:rFonts w:eastAsia="Times New Roman"/>
                      <w:color w:val="000000"/>
                      <w:sz w:val="18"/>
                      <w:szCs w:val="18"/>
                      <w:highlight w:val="yellow"/>
                    </w:rPr>
                  </w:pPr>
                  <w:r w:rsidRPr="00776694">
                    <w:rPr>
                      <w:rFonts w:eastAsia="Times New Roman"/>
                      <w:color w:val="000000"/>
                      <w:sz w:val="18"/>
                      <w:szCs w:val="18"/>
                      <w:highlight w:val="yellow"/>
                    </w:rPr>
                    <w:t>??</w:t>
                  </w:r>
                </w:p>
              </w:tc>
              <w:tc>
                <w:tcPr>
                  <w:tcW w:w="1416" w:type="dxa"/>
                  <w:tcBorders>
                    <w:left w:val="nil"/>
                  </w:tcBorders>
                  <w:shd w:val="clear" w:color="auto" w:fill="auto"/>
                  <w:vAlign w:val="bottom"/>
                </w:tcPr>
                <w:p w14:paraId="69489218" w14:textId="77777777" w:rsidR="00AC3101" w:rsidRPr="00776694" w:rsidRDefault="00AC3101" w:rsidP="00AC3101">
                  <w:pPr>
                    <w:snapToGrid w:val="0"/>
                    <w:jc w:val="right"/>
                    <w:rPr>
                      <w:rFonts w:eastAsia="Times New Roman"/>
                      <w:color w:val="000000"/>
                      <w:sz w:val="18"/>
                      <w:szCs w:val="18"/>
                      <w:highlight w:val="yellow"/>
                    </w:rPr>
                  </w:pPr>
                </w:p>
              </w:tc>
            </w:tr>
            <w:tr w:rsidR="004C09B9" w:rsidRPr="00A84330" w14:paraId="18E5A8C8" w14:textId="77777777" w:rsidTr="004C7E80">
              <w:trPr>
                <w:trHeight w:hRule="exact" w:val="340"/>
              </w:trPr>
              <w:tc>
                <w:tcPr>
                  <w:tcW w:w="1151" w:type="dxa"/>
                  <w:shd w:val="clear" w:color="auto" w:fill="auto"/>
                  <w:vAlign w:val="bottom"/>
                </w:tcPr>
                <w:p w14:paraId="0F644DC0" w14:textId="141FED83" w:rsidR="004C09B9" w:rsidRPr="004C12C8" w:rsidRDefault="004C09B9" w:rsidP="004C09B9">
                  <w:pPr>
                    <w:rPr>
                      <w:rFonts w:eastAsia="Times New Roman"/>
                      <w:color w:val="000000"/>
                      <w:sz w:val="18"/>
                      <w:szCs w:val="18"/>
                    </w:rPr>
                  </w:pPr>
                </w:p>
              </w:tc>
              <w:tc>
                <w:tcPr>
                  <w:tcW w:w="3848" w:type="dxa"/>
                  <w:shd w:val="clear" w:color="auto" w:fill="auto"/>
                  <w:vAlign w:val="bottom"/>
                </w:tcPr>
                <w:p w14:paraId="160778E6" w14:textId="2CA599D6" w:rsidR="004C09B9" w:rsidRPr="004C12C8" w:rsidRDefault="000A0C99" w:rsidP="004C09B9">
                  <w:pPr>
                    <w:rPr>
                      <w:rFonts w:eastAsia="Times New Roman"/>
                      <w:color w:val="000000"/>
                      <w:sz w:val="18"/>
                      <w:szCs w:val="18"/>
                    </w:rPr>
                  </w:pPr>
                  <w:r>
                    <w:rPr>
                      <w:rFonts w:eastAsia="Times New Roman"/>
                      <w:color w:val="000000"/>
                      <w:sz w:val="18"/>
                      <w:szCs w:val="18"/>
                    </w:rPr>
                    <w:t>Yu – Gas</w:t>
                  </w:r>
                </w:p>
              </w:tc>
              <w:tc>
                <w:tcPr>
                  <w:tcW w:w="1410" w:type="dxa"/>
                  <w:tcBorders>
                    <w:top w:val="nil"/>
                    <w:bottom w:val="nil"/>
                  </w:tcBorders>
                </w:tcPr>
                <w:p w14:paraId="37B5C13C" w14:textId="5EC5AEA5" w:rsidR="004C09B9" w:rsidRPr="004C12C8" w:rsidRDefault="00776694" w:rsidP="004C09B9">
                  <w:pPr>
                    <w:jc w:val="right"/>
                    <w:rPr>
                      <w:rFonts w:eastAsia="Times New Roman"/>
                      <w:color w:val="000000"/>
                      <w:sz w:val="18"/>
                      <w:szCs w:val="18"/>
                    </w:rPr>
                  </w:pPr>
                  <w:r w:rsidRPr="00776694">
                    <w:rPr>
                      <w:rFonts w:eastAsia="Times New Roman"/>
                      <w:color w:val="000000"/>
                      <w:sz w:val="18"/>
                      <w:szCs w:val="18"/>
                      <w:highlight w:val="yellow"/>
                    </w:rPr>
                    <w:t>??</w:t>
                  </w:r>
                </w:p>
              </w:tc>
              <w:tc>
                <w:tcPr>
                  <w:tcW w:w="1416" w:type="dxa"/>
                  <w:tcBorders>
                    <w:left w:val="nil"/>
                  </w:tcBorders>
                  <w:shd w:val="clear" w:color="auto" w:fill="auto"/>
                  <w:vAlign w:val="bottom"/>
                </w:tcPr>
                <w:p w14:paraId="52C2DEAE" w14:textId="77777777" w:rsidR="004C09B9" w:rsidRPr="00801E88" w:rsidRDefault="004C09B9" w:rsidP="004C09B9">
                  <w:pPr>
                    <w:snapToGrid w:val="0"/>
                    <w:jc w:val="right"/>
                    <w:rPr>
                      <w:color w:val="000000"/>
                      <w:sz w:val="20"/>
                      <w:szCs w:val="20"/>
                    </w:rPr>
                  </w:pPr>
                </w:p>
              </w:tc>
            </w:tr>
            <w:tr w:rsidR="004C09B9" w:rsidRPr="00A84330" w14:paraId="45906EE8" w14:textId="77777777" w:rsidTr="004C7E80">
              <w:trPr>
                <w:trHeight w:hRule="exact" w:val="340"/>
              </w:trPr>
              <w:tc>
                <w:tcPr>
                  <w:tcW w:w="1151" w:type="dxa"/>
                  <w:shd w:val="clear" w:color="auto" w:fill="auto"/>
                  <w:vAlign w:val="bottom"/>
                </w:tcPr>
                <w:p w14:paraId="3D88C5E4" w14:textId="5CFB3F68" w:rsidR="004C09B9" w:rsidRPr="004C12C8" w:rsidRDefault="004C09B9" w:rsidP="004C09B9">
                  <w:pPr>
                    <w:rPr>
                      <w:rFonts w:eastAsia="Times New Roman"/>
                      <w:color w:val="000000"/>
                      <w:sz w:val="18"/>
                      <w:szCs w:val="18"/>
                    </w:rPr>
                  </w:pPr>
                </w:p>
              </w:tc>
              <w:tc>
                <w:tcPr>
                  <w:tcW w:w="3848" w:type="dxa"/>
                  <w:shd w:val="clear" w:color="auto" w:fill="auto"/>
                  <w:vAlign w:val="bottom"/>
                </w:tcPr>
                <w:p w14:paraId="431C8F60" w14:textId="743CD66E" w:rsidR="004C09B9" w:rsidRPr="004C12C8" w:rsidRDefault="004C09B9" w:rsidP="004C09B9">
                  <w:pPr>
                    <w:rPr>
                      <w:rFonts w:eastAsia="Times New Roman"/>
                      <w:color w:val="000000"/>
                      <w:sz w:val="18"/>
                      <w:szCs w:val="18"/>
                    </w:rPr>
                  </w:pPr>
                </w:p>
              </w:tc>
              <w:tc>
                <w:tcPr>
                  <w:tcW w:w="1410" w:type="dxa"/>
                  <w:shd w:val="clear" w:color="auto" w:fill="auto"/>
                </w:tcPr>
                <w:p w14:paraId="39B51DA8" w14:textId="27E76C92" w:rsidR="004C09B9" w:rsidRPr="004C12C8" w:rsidRDefault="004C09B9" w:rsidP="004C09B9">
                  <w:pPr>
                    <w:jc w:val="right"/>
                    <w:rPr>
                      <w:rFonts w:eastAsia="Times New Roman"/>
                      <w:color w:val="000000"/>
                      <w:sz w:val="18"/>
                      <w:szCs w:val="18"/>
                    </w:rPr>
                  </w:pPr>
                </w:p>
              </w:tc>
              <w:tc>
                <w:tcPr>
                  <w:tcW w:w="1416" w:type="dxa"/>
                  <w:shd w:val="clear" w:color="auto" w:fill="auto"/>
                  <w:vAlign w:val="bottom"/>
                </w:tcPr>
                <w:p w14:paraId="743F9051" w14:textId="77777777" w:rsidR="004C09B9" w:rsidRPr="00801E88" w:rsidRDefault="004C09B9" w:rsidP="004C09B9">
                  <w:pPr>
                    <w:snapToGrid w:val="0"/>
                    <w:jc w:val="right"/>
                    <w:rPr>
                      <w:color w:val="000000"/>
                      <w:sz w:val="20"/>
                      <w:szCs w:val="20"/>
                    </w:rPr>
                  </w:pPr>
                </w:p>
              </w:tc>
            </w:tr>
            <w:tr w:rsidR="00D822FA" w:rsidRPr="00A84330" w14:paraId="18779F7D" w14:textId="77777777" w:rsidTr="004C7E80">
              <w:trPr>
                <w:trHeight w:hRule="exact" w:val="340"/>
              </w:trPr>
              <w:tc>
                <w:tcPr>
                  <w:tcW w:w="1151" w:type="dxa"/>
                  <w:shd w:val="clear" w:color="auto" w:fill="auto"/>
                  <w:vAlign w:val="bottom"/>
                </w:tcPr>
                <w:p w14:paraId="1C6C826B" w14:textId="2A488682" w:rsidR="00D822FA" w:rsidRDefault="00D822FA" w:rsidP="00D822FA">
                  <w:pPr>
                    <w:rPr>
                      <w:rFonts w:eastAsia="Times New Roman"/>
                      <w:color w:val="000000"/>
                      <w:sz w:val="18"/>
                      <w:szCs w:val="18"/>
                    </w:rPr>
                  </w:pPr>
                </w:p>
              </w:tc>
              <w:tc>
                <w:tcPr>
                  <w:tcW w:w="3848" w:type="dxa"/>
                  <w:shd w:val="clear" w:color="auto" w:fill="auto"/>
                  <w:vAlign w:val="bottom"/>
                </w:tcPr>
                <w:p w14:paraId="09D3F4ED" w14:textId="2FA00E12" w:rsidR="00D822FA" w:rsidRPr="006365CA" w:rsidRDefault="00D822FA" w:rsidP="00D822FA">
                  <w:pPr>
                    <w:rPr>
                      <w:rFonts w:eastAsia="Times New Roman"/>
                      <w:color w:val="000000"/>
                      <w:sz w:val="18"/>
                      <w:szCs w:val="18"/>
                    </w:rPr>
                  </w:pPr>
                </w:p>
              </w:tc>
              <w:tc>
                <w:tcPr>
                  <w:tcW w:w="1410" w:type="dxa"/>
                  <w:shd w:val="clear" w:color="auto" w:fill="auto"/>
                </w:tcPr>
                <w:p w14:paraId="2367E877" w14:textId="2DBC65F4" w:rsidR="00D822FA" w:rsidRPr="004C09B9" w:rsidRDefault="00D822FA" w:rsidP="00D822FA">
                  <w:pPr>
                    <w:jc w:val="right"/>
                    <w:rPr>
                      <w:rFonts w:eastAsia="Times New Roman"/>
                      <w:color w:val="000000"/>
                      <w:sz w:val="18"/>
                      <w:szCs w:val="18"/>
                    </w:rPr>
                  </w:pPr>
                </w:p>
              </w:tc>
              <w:tc>
                <w:tcPr>
                  <w:tcW w:w="1416" w:type="dxa"/>
                  <w:shd w:val="clear" w:color="auto" w:fill="auto"/>
                  <w:vAlign w:val="bottom"/>
                </w:tcPr>
                <w:p w14:paraId="644DD1D4" w14:textId="77777777" w:rsidR="00D822FA" w:rsidRPr="00801E88" w:rsidRDefault="00D822FA" w:rsidP="00D822FA">
                  <w:pPr>
                    <w:snapToGrid w:val="0"/>
                    <w:jc w:val="right"/>
                    <w:rPr>
                      <w:color w:val="000000"/>
                      <w:sz w:val="20"/>
                      <w:szCs w:val="20"/>
                    </w:rPr>
                  </w:pPr>
                </w:p>
              </w:tc>
            </w:tr>
            <w:tr w:rsidR="00D822FA" w:rsidRPr="00A84330" w14:paraId="0044C5F4" w14:textId="77777777" w:rsidTr="00716852">
              <w:trPr>
                <w:trHeight w:hRule="exact" w:val="340"/>
              </w:trPr>
              <w:tc>
                <w:tcPr>
                  <w:tcW w:w="1151" w:type="dxa"/>
                  <w:shd w:val="clear" w:color="auto" w:fill="auto"/>
                  <w:vAlign w:val="bottom"/>
                </w:tcPr>
                <w:p w14:paraId="50FBA14F" w14:textId="7F82A410" w:rsidR="00D822FA" w:rsidRPr="004C12C8" w:rsidRDefault="00D822FA" w:rsidP="00D822FA">
                  <w:pPr>
                    <w:rPr>
                      <w:rFonts w:eastAsia="Times New Roman"/>
                      <w:color w:val="000000"/>
                      <w:sz w:val="18"/>
                      <w:szCs w:val="18"/>
                    </w:rPr>
                  </w:pPr>
                </w:p>
              </w:tc>
              <w:tc>
                <w:tcPr>
                  <w:tcW w:w="3848" w:type="dxa"/>
                  <w:shd w:val="clear" w:color="auto" w:fill="auto"/>
                  <w:vAlign w:val="bottom"/>
                </w:tcPr>
                <w:p w14:paraId="6068242C" w14:textId="75CAC8B4" w:rsidR="00D822FA" w:rsidRPr="004C12C8" w:rsidRDefault="00D822FA" w:rsidP="00D822FA">
                  <w:pPr>
                    <w:rPr>
                      <w:rFonts w:eastAsia="Times New Roman"/>
                      <w:color w:val="000000"/>
                      <w:sz w:val="18"/>
                      <w:szCs w:val="18"/>
                    </w:rPr>
                  </w:pPr>
                </w:p>
              </w:tc>
              <w:tc>
                <w:tcPr>
                  <w:tcW w:w="1410" w:type="dxa"/>
                  <w:shd w:val="clear" w:color="auto" w:fill="auto"/>
                </w:tcPr>
                <w:p w14:paraId="164088F9" w14:textId="3B5CE505" w:rsidR="00D822FA" w:rsidRPr="004C12C8" w:rsidRDefault="00D822FA" w:rsidP="00D822FA">
                  <w:pPr>
                    <w:jc w:val="right"/>
                    <w:rPr>
                      <w:rFonts w:eastAsia="Times New Roman"/>
                      <w:color w:val="000000"/>
                      <w:sz w:val="18"/>
                      <w:szCs w:val="18"/>
                    </w:rPr>
                  </w:pPr>
                </w:p>
              </w:tc>
              <w:tc>
                <w:tcPr>
                  <w:tcW w:w="1416" w:type="dxa"/>
                  <w:shd w:val="clear" w:color="auto" w:fill="auto"/>
                  <w:vAlign w:val="bottom"/>
                </w:tcPr>
                <w:p w14:paraId="44D37BE4" w14:textId="77777777" w:rsidR="00D822FA" w:rsidRPr="00801E88" w:rsidRDefault="00D822FA" w:rsidP="00D822FA">
                  <w:pPr>
                    <w:snapToGrid w:val="0"/>
                    <w:jc w:val="right"/>
                    <w:rPr>
                      <w:color w:val="000000"/>
                      <w:sz w:val="20"/>
                      <w:szCs w:val="20"/>
                    </w:rPr>
                  </w:pPr>
                </w:p>
              </w:tc>
            </w:tr>
            <w:tr w:rsidR="00AC3101" w:rsidRPr="00A84330" w14:paraId="50690E7E" w14:textId="77777777" w:rsidTr="005174E8">
              <w:trPr>
                <w:trHeight w:hRule="exact" w:val="340"/>
              </w:trPr>
              <w:tc>
                <w:tcPr>
                  <w:tcW w:w="1151" w:type="dxa"/>
                  <w:shd w:val="clear" w:color="auto" w:fill="auto"/>
                  <w:vAlign w:val="bottom"/>
                </w:tcPr>
                <w:p w14:paraId="696AD93C" w14:textId="77777777" w:rsidR="00AC3101" w:rsidRPr="005174E8" w:rsidRDefault="00AC3101" w:rsidP="00AC3101">
                  <w:pPr>
                    <w:jc w:val="right"/>
                    <w:rPr>
                      <w:rFonts w:eastAsia="Times New Roman"/>
                      <w:color w:val="000000"/>
                      <w:sz w:val="18"/>
                      <w:szCs w:val="18"/>
                    </w:rPr>
                  </w:pPr>
                </w:p>
              </w:tc>
              <w:tc>
                <w:tcPr>
                  <w:tcW w:w="3848" w:type="dxa"/>
                  <w:shd w:val="clear" w:color="auto" w:fill="auto"/>
                  <w:vAlign w:val="bottom"/>
                </w:tcPr>
                <w:p w14:paraId="431CCA75" w14:textId="77777777" w:rsidR="00AC3101" w:rsidRPr="005174E8" w:rsidRDefault="00AC3101" w:rsidP="00AC3101">
                  <w:pPr>
                    <w:rPr>
                      <w:rFonts w:eastAsia="Times New Roman"/>
                      <w:color w:val="000000"/>
                      <w:sz w:val="18"/>
                      <w:szCs w:val="18"/>
                    </w:rPr>
                  </w:pPr>
                </w:p>
              </w:tc>
              <w:tc>
                <w:tcPr>
                  <w:tcW w:w="1410" w:type="dxa"/>
                  <w:shd w:val="clear" w:color="auto" w:fill="auto"/>
                  <w:vAlign w:val="bottom"/>
                </w:tcPr>
                <w:p w14:paraId="428FD5CD" w14:textId="77777777" w:rsidR="00AC3101" w:rsidRPr="005174E8" w:rsidRDefault="00AC3101" w:rsidP="00AC3101">
                  <w:pPr>
                    <w:jc w:val="right"/>
                    <w:rPr>
                      <w:rFonts w:eastAsia="Times New Roman"/>
                      <w:color w:val="000000"/>
                      <w:sz w:val="18"/>
                      <w:szCs w:val="18"/>
                    </w:rPr>
                  </w:pPr>
                </w:p>
              </w:tc>
              <w:tc>
                <w:tcPr>
                  <w:tcW w:w="1416" w:type="dxa"/>
                  <w:shd w:val="clear" w:color="auto" w:fill="auto"/>
                  <w:vAlign w:val="bottom"/>
                </w:tcPr>
                <w:p w14:paraId="2309F782" w14:textId="77777777" w:rsidR="00AC3101" w:rsidRPr="00801E88" w:rsidRDefault="00AC3101" w:rsidP="00AC3101">
                  <w:pPr>
                    <w:snapToGrid w:val="0"/>
                    <w:jc w:val="right"/>
                    <w:rPr>
                      <w:color w:val="000000"/>
                      <w:sz w:val="20"/>
                      <w:szCs w:val="20"/>
                    </w:rPr>
                  </w:pPr>
                </w:p>
              </w:tc>
            </w:tr>
            <w:tr w:rsidR="00AC3101" w:rsidRPr="00A84330" w14:paraId="4296D3B5" w14:textId="77777777" w:rsidTr="005174E8">
              <w:trPr>
                <w:trHeight w:hRule="exact" w:val="340"/>
              </w:trPr>
              <w:tc>
                <w:tcPr>
                  <w:tcW w:w="4999" w:type="dxa"/>
                  <w:gridSpan w:val="2"/>
                  <w:shd w:val="clear" w:color="auto" w:fill="auto"/>
                  <w:vAlign w:val="bottom"/>
                </w:tcPr>
                <w:p w14:paraId="695DD090" w14:textId="1ED0A826" w:rsidR="00AC3101" w:rsidRPr="00A84330" w:rsidRDefault="00AC3101" w:rsidP="00AC3101">
                  <w:pPr>
                    <w:spacing w:after="0" w:line="240" w:lineRule="auto"/>
                    <w:rPr>
                      <w:rFonts w:eastAsia="Times New Roman"/>
                      <w:b/>
                      <w:bCs/>
                      <w:color w:val="000000"/>
                      <w:sz w:val="22"/>
                      <w:szCs w:val="22"/>
                    </w:rPr>
                  </w:pPr>
                  <w:r>
                    <w:rPr>
                      <w:rFonts w:eastAsia="Times New Roman"/>
                      <w:b/>
                      <w:bCs/>
                      <w:color w:val="000000"/>
                      <w:sz w:val="22"/>
                      <w:szCs w:val="22"/>
                    </w:rPr>
                    <w:t>b</w:t>
                  </w:r>
                  <w:r w:rsidRPr="00A84330">
                    <w:rPr>
                      <w:rFonts w:eastAsia="Times New Roman"/>
                      <w:b/>
                      <w:bCs/>
                      <w:color w:val="000000"/>
                      <w:sz w:val="22"/>
                      <w:szCs w:val="22"/>
                    </w:rPr>
                    <w:t>.  Income Received</w:t>
                  </w:r>
                </w:p>
                <w:p w14:paraId="4F170784" w14:textId="77777777" w:rsidR="00AC3101" w:rsidRPr="00A84330" w:rsidRDefault="00AC3101" w:rsidP="00AC3101">
                  <w:pPr>
                    <w:spacing w:after="0" w:line="240" w:lineRule="auto"/>
                    <w:rPr>
                      <w:rFonts w:eastAsia="Times New Roman"/>
                      <w:color w:val="000000"/>
                      <w:sz w:val="22"/>
                      <w:szCs w:val="22"/>
                    </w:rPr>
                  </w:pPr>
                </w:p>
              </w:tc>
              <w:tc>
                <w:tcPr>
                  <w:tcW w:w="1410" w:type="dxa"/>
                  <w:shd w:val="clear" w:color="auto" w:fill="auto"/>
                  <w:vAlign w:val="bottom"/>
                </w:tcPr>
                <w:p w14:paraId="41883FAD" w14:textId="77777777" w:rsidR="00AC3101" w:rsidRPr="00A84330" w:rsidRDefault="00AC3101" w:rsidP="00AC3101">
                  <w:pPr>
                    <w:snapToGrid w:val="0"/>
                    <w:spacing w:after="0" w:line="240" w:lineRule="auto"/>
                    <w:jc w:val="right"/>
                    <w:rPr>
                      <w:rFonts w:eastAsia="Times New Roman"/>
                      <w:color w:val="000000"/>
                      <w:sz w:val="22"/>
                      <w:szCs w:val="22"/>
                    </w:rPr>
                  </w:pPr>
                </w:p>
              </w:tc>
              <w:tc>
                <w:tcPr>
                  <w:tcW w:w="1416" w:type="dxa"/>
                  <w:shd w:val="clear" w:color="auto" w:fill="auto"/>
                  <w:vAlign w:val="bottom"/>
                </w:tcPr>
                <w:p w14:paraId="22FF98D4" w14:textId="77777777" w:rsidR="00AC3101" w:rsidRPr="00A84330" w:rsidRDefault="00AC3101" w:rsidP="00AC3101">
                  <w:pPr>
                    <w:snapToGrid w:val="0"/>
                    <w:spacing w:after="0" w:line="240" w:lineRule="auto"/>
                    <w:rPr>
                      <w:rFonts w:eastAsia="Times New Roman"/>
                      <w:color w:val="000000"/>
                      <w:sz w:val="22"/>
                      <w:szCs w:val="22"/>
                    </w:rPr>
                  </w:pPr>
                </w:p>
              </w:tc>
            </w:tr>
            <w:tr w:rsidR="00ED7001" w:rsidRPr="00A84330" w14:paraId="4E084E55" w14:textId="77777777" w:rsidTr="00E4624F">
              <w:trPr>
                <w:trHeight w:hRule="exact" w:val="340"/>
              </w:trPr>
              <w:tc>
                <w:tcPr>
                  <w:tcW w:w="1151" w:type="dxa"/>
                  <w:shd w:val="clear" w:color="auto" w:fill="auto"/>
                  <w:vAlign w:val="bottom"/>
                </w:tcPr>
                <w:p w14:paraId="3EEB4A41" w14:textId="4D4FF3F0" w:rsidR="00ED7001" w:rsidRPr="001304AF" w:rsidRDefault="00ED7001" w:rsidP="00ED7001">
                  <w:pPr>
                    <w:rPr>
                      <w:rFonts w:eastAsia="Times New Roman"/>
                      <w:color w:val="000000"/>
                      <w:sz w:val="18"/>
                      <w:szCs w:val="18"/>
                    </w:rPr>
                  </w:pPr>
                </w:p>
              </w:tc>
              <w:tc>
                <w:tcPr>
                  <w:tcW w:w="3848" w:type="dxa"/>
                  <w:tcBorders>
                    <w:top w:val="nil"/>
                    <w:bottom w:val="nil"/>
                  </w:tcBorders>
                  <w:vAlign w:val="bottom"/>
                </w:tcPr>
                <w:p w14:paraId="638C80A5" w14:textId="55718007" w:rsidR="00ED7001" w:rsidRPr="00923144" w:rsidRDefault="00776694" w:rsidP="00ED7001">
                  <w:pPr>
                    <w:rPr>
                      <w:rFonts w:eastAsia="Times New Roman"/>
                      <w:color w:val="000000"/>
                      <w:sz w:val="18"/>
                      <w:szCs w:val="18"/>
                    </w:rPr>
                  </w:pPr>
                  <w:r>
                    <w:rPr>
                      <w:rFonts w:eastAsia="Times New Roman"/>
                      <w:color w:val="000000"/>
                      <w:sz w:val="18"/>
                      <w:szCs w:val="18"/>
                    </w:rPr>
                    <w:t>Whaley Bridge Band</w:t>
                  </w:r>
                </w:p>
              </w:tc>
              <w:tc>
                <w:tcPr>
                  <w:tcW w:w="1410" w:type="dxa"/>
                  <w:shd w:val="clear" w:color="auto" w:fill="auto"/>
                  <w:vAlign w:val="bottom"/>
                </w:tcPr>
                <w:p w14:paraId="20301C66" w14:textId="7CAE2563" w:rsidR="00ED7001" w:rsidRPr="00814A63" w:rsidRDefault="00ED7001" w:rsidP="00ED7001">
                  <w:pPr>
                    <w:jc w:val="right"/>
                    <w:rPr>
                      <w:rFonts w:eastAsia="Times New Roman"/>
                      <w:color w:val="000000"/>
                      <w:sz w:val="18"/>
                      <w:szCs w:val="18"/>
                    </w:rPr>
                  </w:pPr>
                </w:p>
              </w:tc>
              <w:tc>
                <w:tcPr>
                  <w:tcW w:w="1416" w:type="dxa"/>
                  <w:tcBorders>
                    <w:top w:val="nil"/>
                    <w:left w:val="nil"/>
                    <w:bottom w:val="nil"/>
                    <w:right w:val="single" w:sz="4" w:space="0" w:color="000000"/>
                  </w:tcBorders>
                  <w:vAlign w:val="bottom"/>
                </w:tcPr>
                <w:p w14:paraId="70BE4274" w14:textId="74916719" w:rsidR="00ED7001" w:rsidRPr="00923144" w:rsidRDefault="00776694" w:rsidP="00776694">
                  <w:pPr>
                    <w:ind w:right="90"/>
                    <w:jc w:val="right"/>
                    <w:rPr>
                      <w:rFonts w:eastAsia="Times New Roman"/>
                      <w:color w:val="000000"/>
                      <w:sz w:val="18"/>
                      <w:szCs w:val="18"/>
                    </w:rPr>
                  </w:pPr>
                  <w:r>
                    <w:rPr>
                      <w:rFonts w:eastAsia="Times New Roman"/>
                      <w:color w:val="000000"/>
                      <w:sz w:val="18"/>
                      <w:szCs w:val="18"/>
                    </w:rPr>
                    <w:t>£60.00</w:t>
                  </w:r>
                </w:p>
              </w:tc>
            </w:tr>
            <w:tr w:rsidR="00ED7001" w:rsidRPr="00A84330" w14:paraId="780732F7" w14:textId="77777777" w:rsidTr="00E4624F">
              <w:trPr>
                <w:trHeight w:hRule="exact" w:val="340"/>
              </w:trPr>
              <w:tc>
                <w:tcPr>
                  <w:tcW w:w="1151" w:type="dxa"/>
                  <w:shd w:val="clear" w:color="auto" w:fill="auto"/>
                  <w:vAlign w:val="bottom"/>
                </w:tcPr>
                <w:p w14:paraId="2FB1E5D3" w14:textId="0F4E2AE9" w:rsidR="00ED7001" w:rsidRPr="001304AF" w:rsidRDefault="00ED7001" w:rsidP="00ED7001">
                  <w:pPr>
                    <w:rPr>
                      <w:rFonts w:eastAsia="Times New Roman"/>
                      <w:color w:val="000000"/>
                      <w:sz w:val="18"/>
                      <w:szCs w:val="18"/>
                    </w:rPr>
                  </w:pPr>
                </w:p>
              </w:tc>
              <w:tc>
                <w:tcPr>
                  <w:tcW w:w="3848" w:type="dxa"/>
                  <w:tcBorders>
                    <w:top w:val="nil"/>
                    <w:bottom w:val="nil"/>
                  </w:tcBorders>
                  <w:vAlign w:val="bottom"/>
                </w:tcPr>
                <w:p w14:paraId="56CAAC6A" w14:textId="206C35EE" w:rsidR="00ED7001" w:rsidRPr="00923144" w:rsidRDefault="00ED7001" w:rsidP="00ED7001">
                  <w:pPr>
                    <w:rPr>
                      <w:rFonts w:eastAsia="Times New Roman"/>
                      <w:color w:val="000000"/>
                      <w:sz w:val="18"/>
                      <w:szCs w:val="18"/>
                    </w:rPr>
                  </w:pPr>
                </w:p>
              </w:tc>
              <w:tc>
                <w:tcPr>
                  <w:tcW w:w="1410" w:type="dxa"/>
                  <w:shd w:val="clear" w:color="auto" w:fill="auto"/>
                  <w:vAlign w:val="bottom"/>
                </w:tcPr>
                <w:p w14:paraId="38453367" w14:textId="531E7072" w:rsidR="00ED7001" w:rsidRPr="00814A63" w:rsidRDefault="00ED7001" w:rsidP="005E1D8A">
                  <w:pPr>
                    <w:jc w:val="center"/>
                    <w:rPr>
                      <w:rFonts w:eastAsia="Times New Roman"/>
                      <w:color w:val="000000"/>
                      <w:sz w:val="18"/>
                      <w:szCs w:val="18"/>
                    </w:rPr>
                  </w:pPr>
                </w:p>
              </w:tc>
              <w:tc>
                <w:tcPr>
                  <w:tcW w:w="1416" w:type="dxa"/>
                  <w:tcBorders>
                    <w:top w:val="nil"/>
                    <w:left w:val="nil"/>
                    <w:bottom w:val="nil"/>
                    <w:right w:val="single" w:sz="4" w:space="0" w:color="000000"/>
                  </w:tcBorders>
                  <w:vAlign w:val="bottom"/>
                </w:tcPr>
                <w:p w14:paraId="51D1C88A" w14:textId="092D0D84" w:rsidR="00ED7001" w:rsidRPr="00923144" w:rsidRDefault="00ED7001" w:rsidP="00ED7001">
                  <w:pPr>
                    <w:jc w:val="right"/>
                    <w:rPr>
                      <w:rFonts w:eastAsia="Times New Roman"/>
                      <w:color w:val="000000"/>
                      <w:sz w:val="18"/>
                      <w:szCs w:val="18"/>
                    </w:rPr>
                  </w:pPr>
                </w:p>
              </w:tc>
            </w:tr>
            <w:tr w:rsidR="00ED7001" w:rsidRPr="00A84330" w14:paraId="06370F39" w14:textId="77777777" w:rsidTr="00E4624F">
              <w:trPr>
                <w:trHeight w:hRule="exact" w:val="340"/>
              </w:trPr>
              <w:tc>
                <w:tcPr>
                  <w:tcW w:w="1151" w:type="dxa"/>
                  <w:shd w:val="clear" w:color="auto" w:fill="auto"/>
                  <w:vAlign w:val="bottom"/>
                </w:tcPr>
                <w:p w14:paraId="38E95B3F" w14:textId="77777777" w:rsidR="00ED7001" w:rsidRPr="001304AF" w:rsidRDefault="00ED7001" w:rsidP="00AC3101">
                  <w:pPr>
                    <w:rPr>
                      <w:rFonts w:eastAsia="Times New Roman"/>
                      <w:color w:val="000000"/>
                      <w:sz w:val="18"/>
                      <w:szCs w:val="18"/>
                    </w:rPr>
                  </w:pPr>
                </w:p>
              </w:tc>
              <w:tc>
                <w:tcPr>
                  <w:tcW w:w="3848" w:type="dxa"/>
                  <w:shd w:val="clear" w:color="auto" w:fill="auto"/>
                  <w:vAlign w:val="bottom"/>
                </w:tcPr>
                <w:p w14:paraId="6B5E5AEC" w14:textId="77777777" w:rsidR="00ED7001" w:rsidRPr="00923144" w:rsidRDefault="00ED7001" w:rsidP="00AC3101">
                  <w:pPr>
                    <w:rPr>
                      <w:rFonts w:eastAsia="Times New Roman"/>
                      <w:color w:val="000000"/>
                      <w:sz w:val="18"/>
                      <w:szCs w:val="18"/>
                    </w:rPr>
                  </w:pPr>
                </w:p>
              </w:tc>
              <w:tc>
                <w:tcPr>
                  <w:tcW w:w="1410" w:type="dxa"/>
                  <w:shd w:val="clear" w:color="auto" w:fill="auto"/>
                  <w:vAlign w:val="bottom"/>
                </w:tcPr>
                <w:p w14:paraId="1DD3042D" w14:textId="77777777" w:rsidR="00ED7001" w:rsidRPr="00D30B89" w:rsidRDefault="00ED7001" w:rsidP="00AC3101">
                  <w:pPr>
                    <w:jc w:val="right"/>
                    <w:rPr>
                      <w:rFonts w:eastAsia="Times New Roman"/>
                      <w:color w:val="000000"/>
                      <w:sz w:val="18"/>
                      <w:szCs w:val="18"/>
                    </w:rPr>
                  </w:pPr>
                </w:p>
              </w:tc>
              <w:tc>
                <w:tcPr>
                  <w:tcW w:w="1416" w:type="dxa"/>
                  <w:shd w:val="clear" w:color="auto" w:fill="auto"/>
                  <w:vAlign w:val="bottom"/>
                </w:tcPr>
                <w:p w14:paraId="4353F050" w14:textId="77777777" w:rsidR="00ED7001" w:rsidRPr="00923144" w:rsidRDefault="00ED7001" w:rsidP="00AC3101">
                  <w:pPr>
                    <w:jc w:val="right"/>
                    <w:rPr>
                      <w:rFonts w:eastAsia="Times New Roman"/>
                      <w:color w:val="000000"/>
                      <w:sz w:val="18"/>
                      <w:szCs w:val="18"/>
                    </w:rPr>
                  </w:pPr>
                </w:p>
              </w:tc>
            </w:tr>
            <w:tr w:rsidR="00AC3101" w:rsidRPr="00A84330" w14:paraId="4AA95617" w14:textId="77777777" w:rsidTr="005174E8">
              <w:trPr>
                <w:trHeight w:hRule="exact" w:val="340"/>
              </w:trPr>
              <w:tc>
                <w:tcPr>
                  <w:tcW w:w="4999" w:type="dxa"/>
                  <w:gridSpan w:val="2"/>
                  <w:shd w:val="clear" w:color="auto" w:fill="auto"/>
                  <w:vAlign w:val="bottom"/>
                </w:tcPr>
                <w:p w14:paraId="1FCFAFD7" w14:textId="77777777" w:rsidR="00AC3101" w:rsidRDefault="00AC3101" w:rsidP="00AC3101">
                  <w:pPr>
                    <w:spacing w:after="0" w:line="240" w:lineRule="auto"/>
                    <w:rPr>
                      <w:rFonts w:eastAsia="Times New Roman"/>
                      <w:b/>
                      <w:bCs/>
                      <w:color w:val="000000"/>
                      <w:sz w:val="22"/>
                      <w:szCs w:val="22"/>
                    </w:rPr>
                  </w:pPr>
                </w:p>
              </w:tc>
              <w:tc>
                <w:tcPr>
                  <w:tcW w:w="1410" w:type="dxa"/>
                  <w:shd w:val="clear" w:color="auto" w:fill="auto"/>
                  <w:vAlign w:val="bottom"/>
                </w:tcPr>
                <w:p w14:paraId="7D9997D4" w14:textId="77777777" w:rsidR="00AC3101" w:rsidRPr="00A84330" w:rsidRDefault="00AC3101" w:rsidP="00AC3101">
                  <w:pPr>
                    <w:snapToGrid w:val="0"/>
                    <w:spacing w:after="0" w:line="240" w:lineRule="auto"/>
                    <w:jc w:val="right"/>
                    <w:rPr>
                      <w:rFonts w:eastAsia="Times New Roman"/>
                      <w:color w:val="000000"/>
                      <w:sz w:val="22"/>
                      <w:szCs w:val="22"/>
                    </w:rPr>
                  </w:pPr>
                </w:p>
              </w:tc>
              <w:tc>
                <w:tcPr>
                  <w:tcW w:w="1416" w:type="dxa"/>
                  <w:shd w:val="clear" w:color="auto" w:fill="auto"/>
                  <w:vAlign w:val="bottom"/>
                </w:tcPr>
                <w:p w14:paraId="0862A039" w14:textId="77777777" w:rsidR="00AC3101" w:rsidRPr="00A84330" w:rsidRDefault="00AC3101" w:rsidP="00AC3101">
                  <w:pPr>
                    <w:snapToGrid w:val="0"/>
                    <w:spacing w:after="0" w:line="240" w:lineRule="auto"/>
                    <w:rPr>
                      <w:rFonts w:eastAsia="Times New Roman"/>
                      <w:color w:val="000000"/>
                      <w:sz w:val="22"/>
                      <w:szCs w:val="22"/>
                    </w:rPr>
                  </w:pPr>
                </w:p>
              </w:tc>
            </w:tr>
            <w:tr w:rsidR="00AC3101" w:rsidRPr="00A84330" w14:paraId="685F9DAD" w14:textId="77777777" w:rsidTr="005174E8">
              <w:trPr>
                <w:trHeight w:hRule="exact" w:val="340"/>
              </w:trPr>
              <w:tc>
                <w:tcPr>
                  <w:tcW w:w="4999" w:type="dxa"/>
                  <w:gridSpan w:val="2"/>
                  <w:shd w:val="clear" w:color="auto" w:fill="auto"/>
                  <w:vAlign w:val="bottom"/>
                </w:tcPr>
                <w:p w14:paraId="62956B2E" w14:textId="45324BB4" w:rsidR="00AC3101" w:rsidRPr="00A84330" w:rsidRDefault="00AC3101" w:rsidP="00AC3101">
                  <w:pPr>
                    <w:spacing w:after="0" w:line="240" w:lineRule="auto"/>
                    <w:rPr>
                      <w:rFonts w:eastAsia="Times New Roman"/>
                      <w:b/>
                      <w:bCs/>
                      <w:color w:val="000000"/>
                      <w:sz w:val="22"/>
                      <w:szCs w:val="22"/>
                    </w:rPr>
                  </w:pPr>
                  <w:r>
                    <w:rPr>
                      <w:rFonts w:eastAsia="Times New Roman"/>
                      <w:b/>
                      <w:bCs/>
                      <w:color w:val="000000"/>
                      <w:sz w:val="22"/>
                      <w:szCs w:val="22"/>
                    </w:rPr>
                    <w:t>c</w:t>
                  </w:r>
                  <w:r w:rsidRPr="00A84330">
                    <w:rPr>
                      <w:rFonts w:eastAsia="Times New Roman"/>
                      <w:b/>
                      <w:bCs/>
                      <w:color w:val="000000"/>
                      <w:sz w:val="22"/>
                      <w:szCs w:val="22"/>
                    </w:rPr>
                    <w:t>.  Bank Statements</w:t>
                  </w:r>
                </w:p>
                <w:p w14:paraId="193DBD66" w14:textId="77777777" w:rsidR="00AC3101" w:rsidRPr="00A84330" w:rsidRDefault="00AC3101" w:rsidP="00AC3101">
                  <w:pPr>
                    <w:spacing w:after="0" w:line="240" w:lineRule="auto"/>
                    <w:rPr>
                      <w:rFonts w:eastAsia="Times New Roman"/>
                      <w:color w:val="000000"/>
                      <w:sz w:val="22"/>
                      <w:szCs w:val="22"/>
                    </w:rPr>
                  </w:pPr>
                </w:p>
              </w:tc>
              <w:tc>
                <w:tcPr>
                  <w:tcW w:w="1410" w:type="dxa"/>
                  <w:shd w:val="clear" w:color="auto" w:fill="auto"/>
                  <w:vAlign w:val="bottom"/>
                </w:tcPr>
                <w:p w14:paraId="7097A4EE" w14:textId="77777777" w:rsidR="00AC3101" w:rsidRPr="00A84330" w:rsidRDefault="00AC3101" w:rsidP="00AC3101">
                  <w:pPr>
                    <w:snapToGrid w:val="0"/>
                    <w:spacing w:after="0" w:line="240" w:lineRule="auto"/>
                    <w:jc w:val="right"/>
                    <w:rPr>
                      <w:rFonts w:eastAsia="Times New Roman"/>
                      <w:color w:val="000000"/>
                      <w:sz w:val="22"/>
                      <w:szCs w:val="22"/>
                    </w:rPr>
                  </w:pPr>
                </w:p>
              </w:tc>
              <w:tc>
                <w:tcPr>
                  <w:tcW w:w="1416" w:type="dxa"/>
                  <w:shd w:val="clear" w:color="auto" w:fill="auto"/>
                  <w:vAlign w:val="bottom"/>
                </w:tcPr>
                <w:p w14:paraId="049F251E" w14:textId="77777777" w:rsidR="00AC3101" w:rsidRPr="00A84330" w:rsidRDefault="00AC3101" w:rsidP="00AC3101">
                  <w:pPr>
                    <w:snapToGrid w:val="0"/>
                    <w:spacing w:after="0" w:line="240" w:lineRule="auto"/>
                    <w:rPr>
                      <w:rFonts w:eastAsia="Times New Roman"/>
                      <w:color w:val="000000"/>
                      <w:sz w:val="22"/>
                      <w:szCs w:val="22"/>
                    </w:rPr>
                  </w:pPr>
                </w:p>
              </w:tc>
            </w:tr>
            <w:tr w:rsidR="00AC3101" w:rsidRPr="00A84330" w14:paraId="75646007" w14:textId="77777777" w:rsidTr="00E4624F">
              <w:trPr>
                <w:trHeight w:hRule="exact" w:val="340"/>
              </w:trPr>
              <w:tc>
                <w:tcPr>
                  <w:tcW w:w="4999" w:type="dxa"/>
                  <w:gridSpan w:val="2"/>
                  <w:shd w:val="clear" w:color="auto" w:fill="auto"/>
                </w:tcPr>
                <w:p w14:paraId="3730F560" w14:textId="1CAC8559" w:rsidR="00AC3101" w:rsidRPr="00F45822" w:rsidRDefault="00AC3101" w:rsidP="00AC3101">
                  <w:pPr>
                    <w:spacing w:after="0" w:line="240" w:lineRule="auto"/>
                    <w:rPr>
                      <w:rFonts w:eastAsia="Times New Roman"/>
                      <w:color w:val="000000"/>
                      <w:sz w:val="18"/>
                      <w:szCs w:val="18"/>
                    </w:rPr>
                  </w:pPr>
                  <w:r w:rsidRPr="00F45822">
                    <w:rPr>
                      <w:rFonts w:eastAsia="Times New Roman"/>
                      <w:color w:val="000000"/>
                      <w:sz w:val="18"/>
                      <w:szCs w:val="18"/>
                    </w:rPr>
                    <w:t xml:space="preserve">Current a/c as at </w:t>
                  </w:r>
                  <w:r w:rsidR="004C09B9" w:rsidRPr="00F45822">
                    <w:rPr>
                      <w:rFonts w:eastAsia="Times New Roman"/>
                      <w:color w:val="000000"/>
                      <w:sz w:val="18"/>
                      <w:szCs w:val="18"/>
                    </w:rPr>
                    <w:t>3</w:t>
                  </w:r>
                  <w:r w:rsidR="007610AC" w:rsidRPr="00F45822">
                    <w:rPr>
                      <w:rFonts w:eastAsia="Times New Roman"/>
                      <w:color w:val="000000"/>
                      <w:sz w:val="18"/>
                      <w:szCs w:val="18"/>
                    </w:rPr>
                    <w:t>1</w:t>
                  </w:r>
                  <w:r w:rsidR="00441746" w:rsidRPr="00F45822">
                    <w:rPr>
                      <w:rFonts w:eastAsia="Times New Roman"/>
                      <w:color w:val="000000"/>
                      <w:sz w:val="18"/>
                      <w:szCs w:val="18"/>
                    </w:rPr>
                    <w:t xml:space="preserve"> January</w:t>
                  </w:r>
                  <w:r w:rsidRPr="00F45822">
                    <w:rPr>
                      <w:rFonts w:eastAsia="Times New Roman"/>
                      <w:color w:val="000000"/>
                      <w:sz w:val="18"/>
                      <w:szCs w:val="18"/>
                    </w:rPr>
                    <w:t xml:space="preserve"> 201</w:t>
                  </w:r>
                  <w:r w:rsidR="00441746" w:rsidRPr="00F45822">
                    <w:rPr>
                      <w:rFonts w:eastAsia="Times New Roman"/>
                      <w:color w:val="000000"/>
                      <w:sz w:val="18"/>
                      <w:szCs w:val="18"/>
                    </w:rPr>
                    <w:t>9</w:t>
                  </w:r>
                </w:p>
              </w:tc>
              <w:tc>
                <w:tcPr>
                  <w:tcW w:w="1410" w:type="dxa"/>
                  <w:tcBorders>
                    <w:top w:val="nil"/>
                    <w:left w:val="nil"/>
                    <w:bottom w:val="nil"/>
                    <w:right w:val="nil"/>
                  </w:tcBorders>
                  <w:vAlign w:val="bottom"/>
                </w:tcPr>
                <w:p w14:paraId="6C42438E" w14:textId="77777777" w:rsidR="00AC3101" w:rsidRPr="00F45822" w:rsidRDefault="00AC3101" w:rsidP="00AC3101">
                  <w:pPr>
                    <w:jc w:val="right"/>
                    <w:rPr>
                      <w:color w:val="000000"/>
                    </w:rPr>
                  </w:pPr>
                </w:p>
              </w:tc>
              <w:tc>
                <w:tcPr>
                  <w:tcW w:w="1416" w:type="dxa"/>
                  <w:shd w:val="clear" w:color="auto" w:fill="auto"/>
                  <w:vAlign w:val="bottom"/>
                </w:tcPr>
                <w:p w14:paraId="45269D11" w14:textId="54DA3259" w:rsidR="00AC3101" w:rsidRPr="00F45822" w:rsidRDefault="00D822FA" w:rsidP="00731126">
                  <w:pPr>
                    <w:jc w:val="right"/>
                    <w:rPr>
                      <w:rFonts w:eastAsia="Times New Roman"/>
                      <w:color w:val="000000"/>
                      <w:sz w:val="18"/>
                      <w:szCs w:val="18"/>
                    </w:rPr>
                  </w:pPr>
                  <w:r w:rsidRPr="00F45822">
                    <w:rPr>
                      <w:rFonts w:eastAsia="Times New Roman"/>
                      <w:color w:val="000000"/>
                      <w:sz w:val="18"/>
                      <w:szCs w:val="18"/>
                    </w:rPr>
                    <w:t>14</w:t>
                  </w:r>
                  <w:r w:rsidR="005E1D8A" w:rsidRPr="00F45822">
                    <w:rPr>
                      <w:rFonts w:eastAsia="Times New Roman"/>
                      <w:color w:val="000000"/>
                      <w:sz w:val="18"/>
                      <w:szCs w:val="18"/>
                    </w:rPr>
                    <w:t>,732.85</w:t>
                  </w:r>
                  <w:r w:rsidR="00AC3101" w:rsidRPr="00F45822">
                    <w:rPr>
                      <w:rFonts w:eastAsia="Times New Roman"/>
                      <w:color w:val="000000"/>
                      <w:sz w:val="18"/>
                      <w:szCs w:val="18"/>
                    </w:rPr>
                    <w:t xml:space="preserve"> </w:t>
                  </w:r>
                </w:p>
              </w:tc>
            </w:tr>
            <w:tr w:rsidR="00AC3101" w:rsidRPr="00A84330" w14:paraId="3C4A06D3" w14:textId="77777777" w:rsidTr="00414470">
              <w:trPr>
                <w:trHeight w:hRule="exact" w:val="340"/>
              </w:trPr>
              <w:tc>
                <w:tcPr>
                  <w:tcW w:w="4999" w:type="dxa"/>
                  <w:gridSpan w:val="2"/>
                  <w:shd w:val="clear" w:color="auto" w:fill="auto"/>
                </w:tcPr>
                <w:p w14:paraId="26C4D7FE" w14:textId="1123D376" w:rsidR="00AC3101" w:rsidRPr="00F45822" w:rsidRDefault="00AC3101" w:rsidP="00AC3101">
                  <w:pPr>
                    <w:spacing w:after="0" w:line="240" w:lineRule="auto"/>
                    <w:rPr>
                      <w:rFonts w:eastAsia="Times New Roman"/>
                      <w:color w:val="000000"/>
                      <w:sz w:val="18"/>
                      <w:szCs w:val="18"/>
                    </w:rPr>
                  </w:pPr>
                  <w:r w:rsidRPr="00F45822">
                    <w:rPr>
                      <w:rFonts w:eastAsia="Times New Roman"/>
                      <w:color w:val="000000"/>
                      <w:sz w:val="18"/>
                      <w:szCs w:val="18"/>
                    </w:rPr>
                    <w:t xml:space="preserve">Renovation a/c as at </w:t>
                  </w:r>
                  <w:r w:rsidR="002A2D92" w:rsidRPr="00F45822">
                    <w:rPr>
                      <w:rFonts w:eastAsia="Times New Roman"/>
                      <w:color w:val="000000"/>
                      <w:sz w:val="18"/>
                      <w:szCs w:val="18"/>
                    </w:rPr>
                    <w:t xml:space="preserve">31 </w:t>
                  </w:r>
                  <w:r w:rsidR="00441746" w:rsidRPr="00F45822">
                    <w:rPr>
                      <w:rFonts w:eastAsia="Times New Roman"/>
                      <w:color w:val="000000"/>
                      <w:sz w:val="18"/>
                      <w:szCs w:val="18"/>
                    </w:rPr>
                    <w:t>January 2019</w:t>
                  </w:r>
                </w:p>
              </w:tc>
              <w:tc>
                <w:tcPr>
                  <w:tcW w:w="1410" w:type="dxa"/>
                  <w:tcBorders>
                    <w:top w:val="nil"/>
                    <w:left w:val="nil"/>
                    <w:bottom w:val="nil"/>
                    <w:right w:val="nil"/>
                  </w:tcBorders>
                  <w:vAlign w:val="bottom"/>
                </w:tcPr>
                <w:p w14:paraId="689EF108" w14:textId="77777777" w:rsidR="00AC3101" w:rsidRPr="00F45822" w:rsidRDefault="00AC3101" w:rsidP="00AC3101">
                  <w:pPr>
                    <w:jc w:val="right"/>
                    <w:rPr>
                      <w:color w:val="000000"/>
                    </w:rPr>
                  </w:pPr>
                </w:p>
              </w:tc>
              <w:tc>
                <w:tcPr>
                  <w:tcW w:w="1416" w:type="dxa"/>
                  <w:shd w:val="clear" w:color="auto" w:fill="auto"/>
                  <w:vAlign w:val="bottom"/>
                </w:tcPr>
                <w:p w14:paraId="51621EF2" w14:textId="3D76C3FF" w:rsidR="00AC3101" w:rsidRPr="00F45822" w:rsidRDefault="00AC3101" w:rsidP="00AC3101">
                  <w:pPr>
                    <w:jc w:val="right"/>
                    <w:rPr>
                      <w:rFonts w:eastAsia="Times New Roman"/>
                      <w:color w:val="000000"/>
                      <w:sz w:val="18"/>
                      <w:szCs w:val="18"/>
                    </w:rPr>
                  </w:pPr>
                  <w:r w:rsidRPr="00F45822">
                    <w:rPr>
                      <w:rFonts w:eastAsia="Times New Roman"/>
                      <w:color w:val="000000"/>
                      <w:sz w:val="18"/>
                      <w:szCs w:val="18"/>
                    </w:rPr>
                    <w:t xml:space="preserve"> 14,137.24 </w:t>
                  </w:r>
                </w:p>
              </w:tc>
            </w:tr>
            <w:tr w:rsidR="00AC3101" w:rsidRPr="00A84330" w14:paraId="01D9EED6" w14:textId="77777777" w:rsidTr="00414470">
              <w:trPr>
                <w:trHeight w:hRule="exact" w:val="340"/>
              </w:trPr>
              <w:tc>
                <w:tcPr>
                  <w:tcW w:w="6409" w:type="dxa"/>
                  <w:gridSpan w:val="3"/>
                  <w:shd w:val="clear" w:color="auto" w:fill="auto"/>
                </w:tcPr>
                <w:p w14:paraId="7EF4AF7B" w14:textId="19373D57" w:rsidR="00AC3101" w:rsidRPr="00F45822" w:rsidRDefault="00AC3101" w:rsidP="00AC3101">
                  <w:pPr>
                    <w:spacing w:after="0" w:line="240" w:lineRule="auto"/>
                    <w:rPr>
                      <w:rFonts w:eastAsia="Times New Roman"/>
                      <w:color w:val="000000"/>
                      <w:sz w:val="18"/>
                      <w:szCs w:val="18"/>
                    </w:rPr>
                  </w:pPr>
                  <w:r w:rsidRPr="00F45822">
                    <w:rPr>
                      <w:rFonts w:eastAsia="Times New Roman"/>
                      <w:color w:val="000000"/>
                      <w:sz w:val="18"/>
                      <w:szCs w:val="18"/>
                    </w:rPr>
                    <w:t xml:space="preserve">Reserve a/c as at </w:t>
                  </w:r>
                  <w:r w:rsidR="002A2D92" w:rsidRPr="00F45822">
                    <w:rPr>
                      <w:rFonts w:eastAsia="Times New Roman"/>
                      <w:color w:val="000000"/>
                      <w:sz w:val="18"/>
                      <w:szCs w:val="18"/>
                    </w:rPr>
                    <w:t xml:space="preserve">31 </w:t>
                  </w:r>
                  <w:r w:rsidR="00441746" w:rsidRPr="00F45822">
                    <w:rPr>
                      <w:rFonts w:eastAsia="Times New Roman"/>
                      <w:color w:val="000000"/>
                      <w:sz w:val="18"/>
                      <w:szCs w:val="18"/>
                    </w:rPr>
                    <w:t>January 2019</w:t>
                  </w:r>
                </w:p>
              </w:tc>
              <w:tc>
                <w:tcPr>
                  <w:tcW w:w="1416" w:type="dxa"/>
                  <w:tcBorders>
                    <w:top w:val="nil"/>
                    <w:left w:val="nil"/>
                    <w:bottom w:val="single" w:sz="4" w:space="0" w:color="auto"/>
                    <w:right w:val="nil"/>
                  </w:tcBorders>
                  <w:vAlign w:val="bottom"/>
                </w:tcPr>
                <w:p w14:paraId="0BFCF1EE" w14:textId="7CCCC873" w:rsidR="00AC3101" w:rsidRPr="00F45822" w:rsidRDefault="00AC3101" w:rsidP="00AC3101">
                  <w:pPr>
                    <w:jc w:val="right"/>
                    <w:rPr>
                      <w:rFonts w:eastAsia="Times New Roman"/>
                      <w:color w:val="000000"/>
                      <w:sz w:val="18"/>
                      <w:szCs w:val="18"/>
                    </w:rPr>
                  </w:pPr>
                  <w:r w:rsidRPr="00F45822">
                    <w:rPr>
                      <w:rFonts w:eastAsia="Times New Roman"/>
                      <w:color w:val="000000"/>
                      <w:sz w:val="18"/>
                      <w:szCs w:val="18"/>
                    </w:rPr>
                    <w:t>84.</w:t>
                  </w:r>
                  <w:r w:rsidR="00D822FA" w:rsidRPr="00F45822">
                    <w:rPr>
                      <w:rFonts w:eastAsia="Times New Roman"/>
                      <w:color w:val="000000"/>
                      <w:sz w:val="18"/>
                      <w:szCs w:val="18"/>
                    </w:rPr>
                    <w:t>5</w:t>
                  </w:r>
                  <w:r w:rsidR="005E1D8A" w:rsidRPr="00F45822">
                    <w:rPr>
                      <w:rFonts w:eastAsia="Times New Roman"/>
                      <w:color w:val="000000"/>
                      <w:sz w:val="18"/>
                      <w:szCs w:val="18"/>
                    </w:rPr>
                    <w:t>3</w:t>
                  </w:r>
                </w:p>
              </w:tc>
            </w:tr>
            <w:tr w:rsidR="00AC3101" w:rsidRPr="00A84330" w14:paraId="2EF948C3" w14:textId="77777777" w:rsidTr="005174E8">
              <w:trPr>
                <w:trHeight w:val="227"/>
              </w:trPr>
              <w:tc>
                <w:tcPr>
                  <w:tcW w:w="1151" w:type="dxa"/>
                  <w:shd w:val="clear" w:color="auto" w:fill="auto"/>
                  <w:vAlign w:val="bottom"/>
                </w:tcPr>
                <w:p w14:paraId="20AC4423" w14:textId="77777777" w:rsidR="00AC3101" w:rsidRPr="00A84330" w:rsidRDefault="00AC3101" w:rsidP="00AC3101">
                  <w:pPr>
                    <w:snapToGrid w:val="0"/>
                    <w:spacing w:after="0" w:line="240" w:lineRule="auto"/>
                    <w:rPr>
                      <w:rFonts w:eastAsia="Times New Roman"/>
                      <w:color w:val="000000"/>
                      <w:sz w:val="22"/>
                      <w:szCs w:val="22"/>
                    </w:rPr>
                  </w:pPr>
                </w:p>
              </w:tc>
              <w:tc>
                <w:tcPr>
                  <w:tcW w:w="3848" w:type="dxa"/>
                  <w:shd w:val="clear" w:color="auto" w:fill="auto"/>
                  <w:vAlign w:val="bottom"/>
                </w:tcPr>
                <w:p w14:paraId="0BBEB5A2" w14:textId="77777777" w:rsidR="00AC3101" w:rsidRPr="00A84330" w:rsidRDefault="00AC3101" w:rsidP="00AC3101">
                  <w:pPr>
                    <w:snapToGrid w:val="0"/>
                    <w:spacing w:after="0" w:line="240" w:lineRule="auto"/>
                    <w:rPr>
                      <w:rFonts w:eastAsia="Times New Roman"/>
                      <w:color w:val="000000"/>
                      <w:sz w:val="22"/>
                      <w:szCs w:val="22"/>
                    </w:rPr>
                  </w:pPr>
                </w:p>
              </w:tc>
              <w:tc>
                <w:tcPr>
                  <w:tcW w:w="1410" w:type="dxa"/>
                  <w:shd w:val="clear" w:color="auto" w:fill="auto"/>
                  <w:vAlign w:val="bottom"/>
                </w:tcPr>
                <w:p w14:paraId="2E4AB3D6" w14:textId="77777777" w:rsidR="00AC3101" w:rsidRPr="00A84330" w:rsidRDefault="00AC3101" w:rsidP="00AC3101">
                  <w:pPr>
                    <w:snapToGrid w:val="0"/>
                    <w:spacing w:after="0" w:line="240" w:lineRule="auto"/>
                    <w:jc w:val="right"/>
                    <w:rPr>
                      <w:rFonts w:eastAsia="Times New Roman"/>
                      <w:color w:val="000000"/>
                      <w:sz w:val="22"/>
                      <w:szCs w:val="22"/>
                    </w:rPr>
                  </w:pPr>
                </w:p>
              </w:tc>
              <w:tc>
                <w:tcPr>
                  <w:tcW w:w="1416" w:type="dxa"/>
                  <w:shd w:val="clear" w:color="auto" w:fill="auto"/>
                  <w:vAlign w:val="bottom"/>
                </w:tcPr>
                <w:p w14:paraId="02E1E420" w14:textId="77777777" w:rsidR="00AC3101" w:rsidRPr="00414470" w:rsidRDefault="00AC3101" w:rsidP="00AC3101">
                  <w:pPr>
                    <w:rPr>
                      <w:rFonts w:eastAsia="Times New Roman"/>
                      <w:color w:val="000000"/>
                      <w:sz w:val="18"/>
                      <w:szCs w:val="18"/>
                    </w:rPr>
                  </w:pPr>
                </w:p>
              </w:tc>
            </w:tr>
            <w:tr w:rsidR="00AC3101" w:rsidRPr="00A84330" w14:paraId="6FFB13B4" w14:textId="77777777" w:rsidTr="0026144C">
              <w:trPr>
                <w:trHeight w:val="227"/>
              </w:trPr>
              <w:tc>
                <w:tcPr>
                  <w:tcW w:w="7825" w:type="dxa"/>
                  <w:gridSpan w:val="4"/>
                  <w:shd w:val="clear" w:color="auto" w:fill="auto"/>
                  <w:vAlign w:val="bottom"/>
                </w:tcPr>
                <w:p w14:paraId="310B0CDB" w14:textId="1C46A81B" w:rsidR="00187D81" w:rsidRDefault="00F8751F" w:rsidP="00F8751F">
                  <w:pPr>
                    <w:spacing w:after="0" w:line="240" w:lineRule="auto"/>
                    <w:rPr>
                      <w:rFonts w:eastAsia="Times New Roman"/>
                      <w:b/>
                      <w:bCs/>
                      <w:color w:val="000000"/>
                      <w:sz w:val="22"/>
                      <w:szCs w:val="22"/>
                    </w:rPr>
                  </w:pPr>
                  <w:r>
                    <w:rPr>
                      <w:rFonts w:eastAsia="Times New Roman"/>
                      <w:b/>
                      <w:bCs/>
                      <w:color w:val="000000"/>
                      <w:sz w:val="22"/>
                      <w:szCs w:val="22"/>
                    </w:rPr>
                    <w:t>d</w:t>
                  </w:r>
                  <w:r w:rsidRPr="00A84330">
                    <w:rPr>
                      <w:rFonts w:eastAsia="Times New Roman"/>
                      <w:b/>
                      <w:bCs/>
                      <w:color w:val="000000"/>
                      <w:sz w:val="22"/>
                      <w:szCs w:val="22"/>
                    </w:rPr>
                    <w:t xml:space="preserve">.  </w:t>
                  </w:r>
                  <w:r w:rsidR="00441746">
                    <w:rPr>
                      <w:rFonts w:eastAsia="Times New Roman"/>
                      <w:b/>
                      <w:bCs/>
                      <w:color w:val="000000"/>
                      <w:sz w:val="22"/>
                      <w:szCs w:val="22"/>
                    </w:rPr>
                    <w:t>Insurance</w:t>
                  </w:r>
                </w:p>
                <w:p w14:paraId="30C7BFEE" w14:textId="4DB64717" w:rsidR="00D822FA" w:rsidRPr="00D822FA" w:rsidRDefault="00441746" w:rsidP="00F8751F">
                  <w:pPr>
                    <w:spacing w:after="0" w:line="240" w:lineRule="auto"/>
                    <w:rPr>
                      <w:rFonts w:eastAsia="Times New Roman"/>
                      <w:bCs/>
                      <w:color w:val="000000"/>
                      <w:sz w:val="22"/>
                      <w:szCs w:val="22"/>
                    </w:rPr>
                  </w:pPr>
                  <w:r>
                    <w:rPr>
                      <w:rFonts w:eastAsia="Times New Roman"/>
                      <w:bCs/>
                      <w:color w:val="000000"/>
                      <w:sz w:val="22"/>
                      <w:szCs w:val="22"/>
                    </w:rPr>
                    <w:t xml:space="preserve">The insurance policy needs to be checked to ensure that the new sound system is covered. </w:t>
                  </w:r>
                </w:p>
                <w:p w14:paraId="5C81698C" w14:textId="0C907594" w:rsidR="00187D81" w:rsidRDefault="00187D81" w:rsidP="00F8751F">
                  <w:pPr>
                    <w:spacing w:after="0" w:line="240" w:lineRule="auto"/>
                    <w:rPr>
                      <w:rFonts w:eastAsia="Times New Roman"/>
                      <w:bCs/>
                      <w:color w:val="000000"/>
                      <w:sz w:val="22"/>
                      <w:szCs w:val="22"/>
                    </w:rPr>
                  </w:pPr>
                  <w:r>
                    <w:rPr>
                      <w:rFonts w:eastAsia="Times New Roman"/>
                      <w:b/>
                      <w:bCs/>
                      <w:color w:val="000000"/>
                      <w:sz w:val="22"/>
                      <w:szCs w:val="22"/>
                    </w:rPr>
                    <w:t>e. Online banking</w:t>
                  </w:r>
                </w:p>
                <w:p w14:paraId="1CFB71AE" w14:textId="7817093A" w:rsidR="00187D81" w:rsidRPr="00187D81" w:rsidRDefault="00187D81" w:rsidP="00F8751F">
                  <w:pPr>
                    <w:spacing w:after="0" w:line="240" w:lineRule="auto"/>
                    <w:rPr>
                      <w:rFonts w:eastAsia="Times New Roman"/>
                      <w:bCs/>
                      <w:color w:val="000000"/>
                      <w:sz w:val="22"/>
                      <w:szCs w:val="22"/>
                    </w:rPr>
                  </w:pPr>
                  <w:r>
                    <w:rPr>
                      <w:rFonts w:eastAsia="Times New Roman"/>
                      <w:bCs/>
                      <w:color w:val="000000"/>
                      <w:sz w:val="22"/>
                      <w:szCs w:val="22"/>
                    </w:rPr>
                    <w:t xml:space="preserve">The forms for this have been submitted and awaiting confirmation from NatWest. </w:t>
                  </w:r>
                </w:p>
                <w:p w14:paraId="28697004" w14:textId="588067ED" w:rsidR="00AC3101" w:rsidRPr="00414470" w:rsidRDefault="00AC3101" w:rsidP="00AC3101">
                  <w:pPr>
                    <w:rPr>
                      <w:rFonts w:eastAsia="Times New Roman"/>
                      <w:color w:val="000000"/>
                      <w:sz w:val="18"/>
                      <w:szCs w:val="18"/>
                    </w:rPr>
                  </w:pPr>
                </w:p>
              </w:tc>
            </w:tr>
            <w:tr w:rsidR="00AC3101" w:rsidRPr="00A84330" w14:paraId="498EB45E" w14:textId="77777777" w:rsidTr="005174E8">
              <w:trPr>
                <w:trHeight w:val="227"/>
              </w:trPr>
              <w:tc>
                <w:tcPr>
                  <w:tcW w:w="1151" w:type="dxa"/>
                  <w:shd w:val="clear" w:color="auto" w:fill="auto"/>
                  <w:vAlign w:val="bottom"/>
                </w:tcPr>
                <w:p w14:paraId="6C8DD44A" w14:textId="77777777" w:rsidR="00AC3101" w:rsidRPr="00A84330" w:rsidRDefault="00AC3101" w:rsidP="00AC3101">
                  <w:pPr>
                    <w:snapToGrid w:val="0"/>
                    <w:spacing w:after="0" w:line="240" w:lineRule="auto"/>
                    <w:rPr>
                      <w:rFonts w:eastAsia="Times New Roman"/>
                      <w:color w:val="000000"/>
                      <w:sz w:val="22"/>
                      <w:szCs w:val="22"/>
                    </w:rPr>
                  </w:pPr>
                </w:p>
              </w:tc>
              <w:tc>
                <w:tcPr>
                  <w:tcW w:w="3848" w:type="dxa"/>
                  <w:shd w:val="clear" w:color="auto" w:fill="auto"/>
                  <w:vAlign w:val="bottom"/>
                </w:tcPr>
                <w:p w14:paraId="18160C1A" w14:textId="77777777" w:rsidR="00AC3101" w:rsidRPr="00A84330" w:rsidRDefault="00AC3101" w:rsidP="00AC3101">
                  <w:pPr>
                    <w:snapToGrid w:val="0"/>
                    <w:spacing w:after="0" w:line="240" w:lineRule="auto"/>
                    <w:rPr>
                      <w:rFonts w:eastAsia="Times New Roman"/>
                      <w:color w:val="000000"/>
                      <w:sz w:val="22"/>
                      <w:szCs w:val="22"/>
                    </w:rPr>
                  </w:pPr>
                </w:p>
              </w:tc>
              <w:tc>
                <w:tcPr>
                  <w:tcW w:w="1410" w:type="dxa"/>
                  <w:shd w:val="clear" w:color="auto" w:fill="auto"/>
                  <w:vAlign w:val="bottom"/>
                </w:tcPr>
                <w:p w14:paraId="20DB069B" w14:textId="77777777" w:rsidR="00AC3101" w:rsidRPr="00A84330" w:rsidRDefault="00AC3101" w:rsidP="00AC3101">
                  <w:pPr>
                    <w:snapToGrid w:val="0"/>
                    <w:spacing w:after="0" w:line="240" w:lineRule="auto"/>
                    <w:jc w:val="right"/>
                    <w:rPr>
                      <w:rFonts w:eastAsia="Times New Roman"/>
                      <w:color w:val="000000"/>
                      <w:sz w:val="22"/>
                      <w:szCs w:val="22"/>
                    </w:rPr>
                  </w:pPr>
                </w:p>
              </w:tc>
              <w:tc>
                <w:tcPr>
                  <w:tcW w:w="1416" w:type="dxa"/>
                  <w:shd w:val="clear" w:color="auto" w:fill="auto"/>
                  <w:vAlign w:val="bottom"/>
                </w:tcPr>
                <w:p w14:paraId="0D9934E4" w14:textId="77777777" w:rsidR="00AC3101" w:rsidRPr="00414470" w:rsidRDefault="00AC3101" w:rsidP="00AC3101">
                  <w:pPr>
                    <w:rPr>
                      <w:rFonts w:eastAsia="Times New Roman"/>
                      <w:color w:val="000000"/>
                      <w:sz w:val="18"/>
                      <w:szCs w:val="18"/>
                    </w:rPr>
                  </w:pPr>
                </w:p>
              </w:tc>
            </w:tr>
          </w:tbl>
          <w:p w14:paraId="23CB59CE" w14:textId="77777777" w:rsidR="00AC3101" w:rsidRDefault="00AC3101" w:rsidP="00AC3101">
            <w:pPr>
              <w:jc w:val="both"/>
              <w:rPr>
                <w:b/>
              </w:rPr>
            </w:pPr>
          </w:p>
        </w:tc>
        <w:tc>
          <w:tcPr>
            <w:tcW w:w="411" w:type="dxa"/>
          </w:tcPr>
          <w:p w14:paraId="4B410B0D" w14:textId="77777777" w:rsidR="00AC3101" w:rsidRDefault="00AC3101" w:rsidP="00AC3101">
            <w:pPr>
              <w:jc w:val="both"/>
            </w:pPr>
          </w:p>
        </w:tc>
      </w:tr>
      <w:tr w:rsidR="00AC3101" w14:paraId="48C2FBAA" w14:textId="77777777" w:rsidTr="00E4624F">
        <w:tc>
          <w:tcPr>
            <w:tcW w:w="1284" w:type="dxa"/>
          </w:tcPr>
          <w:p w14:paraId="0757FFF2" w14:textId="0388880C" w:rsidR="00AC3101" w:rsidRDefault="00407A29" w:rsidP="00AC3101">
            <w:pPr>
              <w:jc w:val="both"/>
            </w:pPr>
            <w:r>
              <w:t>2</w:t>
            </w:r>
            <w:r w:rsidR="00441746">
              <w:t>0</w:t>
            </w:r>
            <w:r w:rsidR="00AC3101">
              <w:t>.</w:t>
            </w:r>
          </w:p>
        </w:tc>
        <w:tc>
          <w:tcPr>
            <w:tcW w:w="8041" w:type="dxa"/>
          </w:tcPr>
          <w:p w14:paraId="7AF86ED3" w14:textId="6A4CC112" w:rsidR="00AC3101" w:rsidRDefault="00AC3101" w:rsidP="00AC3101">
            <w:pPr>
              <w:jc w:val="both"/>
              <w:rPr>
                <w:b/>
              </w:rPr>
            </w:pPr>
            <w:r>
              <w:rPr>
                <w:b/>
              </w:rPr>
              <w:t xml:space="preserve">Items for </w:t>
            </w:r>
            <w:r w:rsidR="00D822FA">
              <w:rPr>
                <w:b/>
              </w:rPr>
              <w:t>future meetings</w:t>
            </w:r>
          </w:p>
          <w:p w14:paraId="3F9E97D4" w14:textId="1C3C8396" w:rsidR="00AC3101" w:rsidRPr="00814A63" w:rsidRDefault="00776694" w:rsidP="00AC3101">
            <w:pPr>
              <w:jc w:val="both"/>
              <w:rPr>
                <w:sz w:val="22"/>
                <w:szCs w:val="22"/>
              </w:rPr>
            </w:pPr>
            <w:r>
              <w:rPr>
                <w:sz w:val="22"/>
                <w:szCs w:val="22"/>
              </w:rPr>
              <w:t>Clerk vacancy</w:t>
            </w:r>
          </w:p>
        </w:tc>
        <w:tc>
          <w:tcPr>
            <w:tcW w:w="411" w:type="dxa"/>
          </w:tcPr>
          <w:p w14:paraId="42336553" w14:textId="77777777" w:rsidR="00AC3101" w:rsidRDefault="00AC3101" w:rsidP="00AC3101">
            <w:pPr>
              <w:jc w:val="both"/>
            </w:pPr>
          </w:p>
        </w:tc>
      </w:tr>
      <w:tr w:rsidR="00D822FA" w14:paraId="1F324F82" w14:textId="77777777" w:rsidTr="00E4624F">
        <w:tc>
          <w:tcPr>
            <w:tcW w:w="1284" w:type="dxa"/>
          </w:tcPr>
          <w:p w14:paraId="6CF8B079" w14:textId="20D1AF52" w:rsidR="00D822FA" w:rsidRDefault="00D822FA" w:rsidP="00D822FA">
            <w:pPr>
              <w:jc w:val="both"/>
            </w:pPr>
            <w:r>
              <w:t>2</w:t>
            </w:r>
            <w:r w:rsidR="00441746">
              <w:t>1</w:t>
            </w:r>
            <w:r>
              <w:t>.</w:t>
            </w:r>
          </w:p>
        </w:tc>
        <w:tc>
          <w:tcPr>
            <w:tcW w:w="8041" w:type="dxa"/>
          </w:tcPr>
          <w:p w14:paraId="6DFF6B45" w14:textId="3ABA5B2E" w:rsidR="00D822FA" w:rsidRDefault="00D822FA" w:rsidP="00D822FA">
            <w:pPr>
              <w:jc w:val="both"/>
              <w:rPr>
                <w:b/>
              </w:rPr>
            </w:pPr>
            <w:r>
              <w:rPr>
                <w:b/>
              </w:rPr>
              <w:t>Items for information</w:t>
            </w:r>
          </w:p>
          <w:p w14:paraId="1B96F5C4" w14:textId="5ED39839" w:rsidR="00D822FA" w:rsidRDefault="00776694" w:rsidP="00D822FA">
            <w:pPr>
              <w:jc w:val="both"/>
              <w:rPr>
                <w:b/>
              </w:rPr>
            </w:pPr>
            <w:r>
              <w:rPr>
                <w:sz w:val="22"/>
                <w:szCs w:val="22"/>
              </w:rPr>
              <w:t>No items</w:t>
            </w:r>
            <w:r w:rsidR="00D822FA">
              <w:rPr>
                <w:sz w:val="22"/>
                <w:szCs w:val="22"/>
              </w:rPr>
              <w:t xml:space="preserve">  </w:t>
            </w:r>
          </w:p>
        </w:tc>
        <w:tc>
          <w:tcPr>
            <w:tcW w:w="411" w:type="dxa"/>
          </w:tcPr>
          <w:p w14:paraId="095F1196" w14:textId="77777777" w:rsidR="00D822FA" w:rsidRDefault="00D822FA" w:rsidP="00D822FA">
            <w:pPr>
              <w:jc w:val="both"/>
            </w:pPr>
          </w:p>
        </w:tc>
      </w:tr>
      <w:tr w:rsidR="00D822FA" w14:paraId="68FA083D" w14:textId="77777777" w:rsidTr="00E4624F">
        <w:tc>
          <w:tcPr>
            <w:tcW w:w="1284" w:type="dxa"/>
          </w:tcPr>
          <w:p w14:paraId="7B3D92C7" w14:textId="50CFC15C" w:rsidR="00D822FA" w:rsidRDefault="00D822FA" w:rsidP="00D822FA">
            <w:pPr>
              <w:jc w:val="both"/>
            </w:pPr>
            <w:r>
              <w:t>2</w:t>
            </w:r>
            <w:r w:rsidR="00441746">
              <w:t>2</w:t>
            </w:r>
            <w:r>
              <w:t>.</w:t>
            </w:r>
          </w:p>
        </w:tc>
        <w:tc>
          <w:tcPr>
            <w:tcW w:w="8041" w:type="dxa"/>
          </w:tcPr>
          <w:p w14:paraId="175C93F5" w14:textId="77777777" w:rsidR="00D822FA" w:rsidRDefault="00D822FA" w:rsidP="00D822FA">
            <w:pPr>
              <w:jc w:val="both"/>
            </w:pPr>
            <w:r>
              <w:rPr>
                <w:b/>
              </w:rPr>
              <w:t>Date &amp; Time of Next Meeting</w:t>
            </w:r>
          </w:p>
          <w:p w14:paraId="7B1B6488" w14:textId="1823FEAD" w:rsidR="00D822FA" w:rsidRPr="00684979" w:rsidRDefault="00D822FA" w:rsidP="00D822FA">
            <w:pPr>
              <w:jc w:val="both"/>
            </w:pPr>
            <w:r>
              <w:rPr>
                <w:sz w:val="22"/>
                <w:szCs w:val="22"/>
              </w:rPr>
              <w:t>Monday 1</w:t>
            </w:r>
            <w:r w:rsidR="00776694">
              <w:rPr>
                <w:sz w:val="22"/>
                <w:szCs w:val="22"/>
              </w:rPr>
              <w:t>5th</w:t>
            </w:r>
            <w:r>
              <w:rPr>
                <w:sz w:val="22"/>
                <w:szCs w:val="22"/>
              </w:rPr>
              <w:t xml:space="preserve"> </w:t>
            </w:r>
            <w:r w:rsidR="00776694">
              <w:rPr>
                <w:sz w:val="22"/>
                <w:szCs w:val="22"/>
              </w:rPr>
              <w:t>April</w:t>
            </w:r>
            <w:r>
              <w:rPr>
                <w:sz w:val="22"/>
                <w:szCs w:val="22"/>
              </w:rPr>
              <w:t xml:space="preserve"> 2019 7.30pm</w:t>
            </w:r>
          </w:p>
        </w:tc>
        <w:tc>
          <w:tcPr>
            <w:tcW w:w="411" w:type="dxa"/>
          </w:tcPr>
          <w:p w14:paraId="64ECBC20" w14:textId="77777777" w:rsidR="00D822FA" w:rsidRDefault="00D822FA" w:rsidP="00D822FA">
            <w:pPr>
              <w:jc w:val="both"/>
            </w:pPr>
          </w:p>
        </w:tc>
      </w:tr>
    </w:tbl>
    <w:p w14:paraId="3AE77BC7" w14:textId="77777777" w:rsidR="00810FF1" w:rsidRDefault="00810FF1" w:rsidP="00627BA8">
      <w:pPr>
        <w:spacing w:after="0" w:line="240" w:lineRule="auto"/>
        <w:jc w:val="both"/>
      </w:pPr>
    </w:p>
    <w:p w14:paraId="322645D5" w14:textId="0151D1BA" w:rsidR="00810FF1" w:rsidRDefault="00810FF1" w:rsidP="00627BA8">
      <w:pPr>
        <w:spacing w:after="0" w:line="240" w:lineRule="auto"/>
        <w:jc w:val="both"/>
      </w:pPr>
    </w:p>
    <w:p w14:paraId="20A7EACE" w14:textId="671DF94D" w:rsidR="004D5D31" w:rsidRPr="001D42B4" w:rsidRDefault="00814A63" w:rsidP="00627BA8">
      <w:pPr>
        <w:spacing w:after="0" w:line="240" w:lineRule="auto"/>
        <w:jc w:val="both"/>
      </w:pPr>
      <w:r>
        <w:t>The meeting concluded at</w:t>
      </w:r>
      <w:r w:rsidR="00414470">
        <w:t xml:space="preserve"> </w:t>
      </w:r>
      <w:r w:rsidR="00776694">
        <w:t>8</w:t>
      </w:r>
      <w:r w:rsidR="00441746">
        <w:t>.</w:t>
      </w:r>
      <w:r w:rsidR="00776694">
        <w:t>4</w:t>
      </w:r>
      <w:r w:rsidR="00441746">
        <w:t>5</w:t>
      </w:r>
      <w:r w:rsidR="0051687F">
        <w:t>pm</w:t>
      </w:r>
    </w:p>
    <w:sectPr w:rsidR="004D5D31" w:rsidRPr="001D42B4" w:rsidSect="00B4135E">
      <w:headerReference w:type="even" r:id="rId12"/>
      <w:headerReference w:type="default" r:id="rId13"/>
      <w:footerReference w:type="default" r:id="rId14"/>
      <w:headerReference w:type="first" r:id="rId15"/>
      <w:pgSz w:w="11906" w:h="16838" w:code="9"/>
      <w:pgMar w:top="1440" w:right="1080" w:bottom="1560" w:left="108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90BA6" w14:textId="77777777" w:rsidR="00907017" w:rsidRDefault="00907017" w:rsidP="005D562E">
      <w:pPr>
        <w:spacing w:after="0" w:line="240" w:lineRule="auto"/>
      </w:pPr>
      <w:r>
        <w:separator/>
      </w:r>
    </w:p>
  </w:endnote>
  <w:endnote w:type="continuationSeparator" w:id="0">
    <w:p w14:paraId="63B9ED37" w14:textId="77777777" w:rsidR="00907017" w:rsidRDefault="00907017" w:rsidP="005D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388588"/>
      <w:docPartObj>
        <w:docPartGallery w:val="Page Numbers (Bottom of Page)"/>
        <w:docPartUnique/>
      </w:docPartObj>
    </w:sdtPr>
    <w:sdtEndPr>
      <w:rPr>
        <w:color w:val="7F7F7F" w:themeColor="background1" w:themeShade="7F"/>
        <w:spacing w:val="60"/>
      </w:rPr>
    </w:sdtEndPr>
    <w:sdtContent>
      <w:p w14:paraId="4A0B9C88" w14:textId="28DED767" w:rsidR="0026144C" w:rsidRDefault="0026144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D2172" w:rsidRPr="00ED2172">
          <w:rPr>
            <w:b/>
            <w:bCs/>
            <w:noProof/>
          </w:rPr>
          <w:t>2</w:t>
        </w:r>
        <w:r>
          <w:rPr>
            <w:b/>
            <w:bCs/>
            <w:noProof/>
          </w:rPr>
          <w:fldChar w:fldCharType="end"/>
        </w:r>
        <w:r>
          <w:rPr>
            <w:b/>
            <w:bCs/>
          </w:rPr>
          <w:t xml:space="preserve"> | </w:t>
        </w:r>
        <w:r>
          <w:rPr>
            <w:color w:val="7F7F7F" w:themeColor="background1" w:themeShade="7F"/>
            <w:spacing w:val="60"/>
          </w:rPr>
          <w:t>Page</w:t>
        </w:r>
      </w:p>
    </w:sdtContent>
  </w:sdt>
  <w:p w14:paraId="3A80E0A7" w14:textId="77777777" w:rsidR="0026144C" w:rsidRDefault="00261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A17AC" w14:textId="77777777" w:rsidR="00907017" w:rsidRDefault="00907017" w:rsidP="005D562E">
      <w:pPr>
        <w:spacing w:after="0" w:line="240" w:lineRule="auto"/>
      </w:pPr>
      <w:r>
        <w:separator/>
      </w:r>
    </w:p>
  </w:footnote>
  <w:footnote w:type="continuationSeparator" w:id="0">
    <w:p w14:paraId="7045B03C" w14:textId="77777777" w:rsidR="00907017" w:rsidRDefault="00907017" w:rsidP="005D56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0C9C5" w14:textId="762CCBE0" w:rsidR="0026144C" w:rsidRDefault="00907017">
    <w:pPr>
      <w:pStyle w:val="Header"/>
    </w:pPr>
    <w:r>
      <w:rPr>
        <w:noProof/>
      </w:rPr>
      <w:pict w14:anchorId="2E6BBC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10" o:spid="_x0000_s2050" type="#_x0000_t136" style="position:absolute;margin-left:0;margin-top:0;width:490.75pt;height:196.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82"/>
      <w:gridCol w:w="1364"/>
    </w:tblGrid>
    <w:tr w:rsidR="0026144C" w14:paraId="5441917B" w14:textId="77777777" w:rsidTr="005D562E">
      <w:trPr>
        <w:trHeight w:val="288"/>
      </w:trPr>
      <w:tc>
        <w:tcPr>
          <w:tcW w:w="7961" w:type="dxa"/>
        </w:tcPr>
        <w:p w14:paraId="3A2D5CA4" w14:textId="77777777" w:rsidR="0026144C" w:rsidRDefault="00907017" w:rsidP="005D562E">
          <w:pPr>
            <w:pStyle w:val="Header"/>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placeholder>
                <w:docPart w:val="3DD9A7D9B6A74CB1BE6389BEBF4DAA82"/>
              </w:placeholder>
              <w:dataBinding w:prefixMappings="xmlns:ns0='http://schemas.openxmlformats.org/package/2006/metadata/core-properties' xmlns:ns1='http://purl.org/dc/elements/1.1/'" w:xpath="/ns0:coreProperties[1]/ns1:title[1]" w:storeItemID="{6C3C8BC8-F283-45AE-878A-BAB7291924A1}"/>
              <w:text/>
            </w:sdtPr>
            <w:sdtEndPr/>
            <w:sdtContent>
              <w:r w:rsidR="0026144C">
                <w:rPr>
                  <w:rFonts w:asciiTheme="majorHAnsi" w:eastAsiaTheme="majorEastAsia" w:hAnsiTheme="majorHAnsi" w:cstheme="majorBidi"/>
                  <w:sz w:val="36"/>
                  <w:szCs w:val="36"/>
                </w:rPr>
                <w:t>Kettleshulme Parish Council</w:t>
              </w:r>
            </w:sdtContent>
          </w:sdt>
        </w:p>
      </w:tc>
      <w:sdt>
        <w:sdtPr>
          <w:rPr>
            <w:rFonts w:asciiTheme="majorHAnsi" w:eastAsiaTheme="majorEastAsia" w:hAnsiTheme="majorHAnsi"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tc>
            <w:tcPr>
              <w:tcW w:w="1295" w:type="dxa"/>
            </w:tcPr>
            <w:p w14:paraId="7947D84A" w14:textId="4A842CA4" w:rsidR="0026144C" w:rsidRDefault="0026144C" w:rsidP="005D562E">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w:t>
              </w:r>
              <w:r w:rsidR="007146F5">
                <w:rPr>
                  <w:rFonts w:asciiTheme="majorHAnsi" w:eastAsiaTheme="majorEastAsia" w:hAnsiTheme="majorHAnsi" w:cstheme="majorBidi"/>
                  <w:b/>
                  <w:bCs/>
                  <w:color w:val="4F81BD" w:themeColor="accent1"/>
                  <w:sz w:val="36"/>
                  <w:szCs w:val="36"/>
                </w:rPr>
                <w:t>9</w:t>
              </w:r>
            </w:p>
          </w:tc>
        </w:sdtContent>
      </w:sdt>
    </w:tr>
  </w:tbl>
  <w:p w14:paraId="72770C99" w14:textId="1AA29A0A" w:rsidR="0026144C" w:rsidRDefault="00907017">
    <w:pPr>
      <w:pStyle w:val="Header"/>
    </w:pPr>
    <w:r>
      <w:rPr>
        <w:noProof/>
      </w:rPr>
      <w:pict w14:anchorId="24B6FA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11" o:spid="_x0000_s2051" type="#_x0000_t136" style="position:absolute;margin-left:0;margin-top:0;width:490.75pt;height:196.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43DF2" w14:textId="4E4A6943" w:rsidR="0026144C" w:rsidRDefault="00907017">
    <w:pPr>
      <w:pStyle w:val="Header"/>
    </w:pPr>
    <w:r>
      <w:rPr>
        <w:noProof/>
      </w:rPr>
      <w:pict w14:anchorId="58263E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09" o:spid="_x0000_s2049" type="#_x0000_t136" style="position:absolute;margin-left:0;margin-top:0;width:490.75pt;height:196.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21"/>
    <w:multiLevelType w:val="hybridMultilevel"/>
    <w:tmpl w:val="D9DED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90E5D"/>
    <w:multiLevelType w:val="hybridMultilevel"/>
    <w:tmpl w:val="9B7ECB8C"/>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60642"/>
    <w:multiLevelType w:val="hybridMultilevel"/>
    <w:tmpl w:val="A4B40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AD50BD"/>
    <w:multiLevelType w:val="hybridMultilevel"/>
    <w:tmpl w:val="74D80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E501EB"/>
    <w:multiLevelType w:val="hybridMultilevel"/>
    <w:tmpl w:val="9572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91CAB"/>
    <w:multiLevelType w:val="hybridMultilevel"/>
    <w:tmpl w:val="E4FE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53CBE"/>
    <w:multiLevelType w:val="hybridMultilevel"/>
    <w:tmpl w:val="F9E4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422D7"/>
    <w:multiLevelType w:val="hybridMultilevel"/>
    <w:tmpl w:val="51E074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4A769B"/>
    <w:multiLevelType w:val="hybridMultilevel"/>
    <w:tmpl w:val="CD0CE952"/>
    <w:lvl w:ilvl="0" w:tplc="0B26EDEC">
      <w:start w:val="3"/>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7D6A22"/>
    <w:multiLevelType w:val="hybridMultilevel"/>
    <w:tmpl w:val="04E880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D444C"/>
    <w:multiLevelType w:val="hybridMultilevel"/>
    <w:tmpl w:val="B59A62C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1" w15:restartNumberingAfterBreak="0">
    <w:nsid w:val="2A510FB2"/>
    <w:multiLevelType w:val="hybridMultilevel"/>
    <w:tmpl w:val="905CC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5BD52DC"/>
    <w:multiLevelType w:val="hybridMultilevel"/>
    <w:tmpl w:val="14DE0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6C27487"/>
    <w:multiLevelType w:val="hybridMultilevel"/>
    <w:tmpl w:val="509A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020CD"/>
    <w:multiLevelType w:val="hybridMultilevel"/>
    <w:tmpl w:val="4AEC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61DF9"/>
    <w:multiLevelType w:val="hybridMultilevel"/>
    <w:tmpl w:val="1652C308"/>
    <w:lvl w:ilvl="0" w:tplc="189EA37C">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296B3C"/>
    <w:multiLevelType w:val="hybridMultilevel"/>
    <w:tmpl w:val="3E964A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9263B1"/>
    <w:multiLevelType w:val="hybridMultilevel"/>
    <w:tmpl w:val="9B7ECB8C"/>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9D2F56"/>
    <w:multiLevelType w:val="hybridMultilevel"/>
    <w:tmpl w:val="4D1241BC"/>
    <w:lvl w:ilvl="0" w:tplc="2698F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38646B"/>
    <w:multiLevelType w:val="hybridMultilevel"/>
    <w:tmpl w:val="54EC5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F13E1E"/>
    <w:multiLevelType w:val="hybridMultilevel"/>
    <w:tmpl w:val="A5D08E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88D0B1C"/>
    <w:multiLevelType w:val="hybridMultilevel"/>
    <w:tmpl w:val="DD44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A52D9D"/>
    <w:multiLevelType w:val="hybridMultilevel"/>
    <w:tmpl w:val="44F8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C3224B"/>
    <w:multiLevelType w:val="hybridMultilevel"/>
    <w:tmpl w:val="F078CC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9F18B0"/>
    <w:multiLevelType w:val="hybridMultilevel"/>
    <w:tmpl w:val="925C7904"/>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8626130"/>
    <w:multiLevelType w:val="hybridMultilevel"/>
    <w:tmpl w:val="288A994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BF34851"/>
    <w:multiLevelType w:val="hybridMultilevel"/>
    <w:tmpl w:val="8870A3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7C7013"/>
    <w:multiLevelType w:val="hybridMultilevel"/>
    <w:tmpl w:val="A2DA0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7766E8"/>
    <w:multiLevelType w:val="hybridMultilevel"/>
    <w:tmpl w:val="BD7CE03E"/>
    <w:lvl w:ilvl="0" w:tplc="39387F4A">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53551C"/>
    <w:multiLevelType w:val="hybridMultilevel"/>
    <w:tmpl w:val="A2F2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AB35C3"/>
    <w:multiLevelType w:val="hybridMultilevel"/>
    <w:tmpl w:val="E3DE3D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192C3B"/>
    <w:multiLevelType w:val="hybridMultilevel"/>
    <w:tmpl w:val="EB68A5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7B4EEB"/>
    <w:multiLevelType w:val="hybridMultilevel"/>
    <w:tmpl w:val="C67875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C539E1"/>
    <w:multiLevelType w:val="hybridMultilevel"/>
    <w:tmpl w:val="BED221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13"/>
  </w:num>
  <w:num w:numId="3">
    <w:abstractNumId w:val="4"/>
  </w:num>
  <w:num w:numId="4">
    <w:abstractNumId w:val="25"/>
  </w:num>
  <w:num w:numId="5">
    <w:abstractNumId w:val="24"/>
  </w:num>
  <w:num w:numId="6">
    <w:abstractNumId w:val="0"/>
  </w:num>
  <w:num w:numId="7">
    <w:abstractNumId w:val="22"/>
  </w:num>
  <w:num w:numId="8">
    <w:abstractNumId w:val="27"/>
  </w:num>
  <w:num w:numId="9">
    <w:abstractNumId w:val="23"/>
  </w:num>
  <w:num w:numId="10">
    <w:abstractNumId w:val="17"/>
  </w:num>
  <w:num w:numId="11">
    <w:abstractNumId w:val="31"/>
  </w:num>
  <w:num w:numId="12">
    <w:abstractNumId w:val="16"/>
  </w:num>
  <w:num w:numId="13">
    <w:abstractNumId w:val="33"/>
  </w:num>
  <w:num w:numId="14">
    <w:abstractNumId w:val="9"/>
  </w:num>
  <w:num w:numId="15">
    <w:abstractNumId w:val="14"/>
  </w:num>
  <w:num w:numId="16">
    <w:abstractNumId w:val="20"/>
  </w:num>
  <w:num w:numId="17">
    <w:abstractNumId w:val="11"/>
  </w:num>
  <w:num w:numId="18">
    <w:abstractNumId w:val="28"/>
  </w:num>
  <w:num w:numId="19">
    <w:abstractNumId w:val="8"/>
  </w:num>
  <w:num w:numId="20">
    <w:abstractNumId w:val="2"/>
  </w:num>
  <w:num w:numId="21">
    <w:abstractNumId w:val="3"/>
  </w:num>
  <w:num w:numId="22">
    <w:abstractNumId w:val="15"/>
  </w:num>
  <w:num w:numId="23">
    <w:abstractNumId w:val="29"/>
  </w:num>
  <w:num w:numId="24">
    <w:abstractNumId w:val="1"/>
  </w:num>
  <w:num w:numId="25">
    <w:abstractNumId w:val="32"/>
  </w:num>
  <w:num w:numId="26">
    <w:abstractNumId w:val="7"/>
  </w:num>
  <w:num w:numId="27">
    <w:abstractNumId w:val="19"/>
  </w:num>
  <w:num w:numId="28">
    <w:abstractNumId w:val="6"/>
  </w:num>
  <w:num w:numId="29">
    <w:abstractNumId w:val="18"/>
  </w:num>
  <w:num w:numId="30">
    <w:abstractNumId w:val="12"/>
  </w:num>
  <w:num w:numId="31">
    <w:abstractNumId w:val="10"/>
  </w:num>
  <w:num w:numId="32">
    <w:abstractNumId w:val="5"/>
  </w:num>
  <w:num w:numId="33">
    <w:abstractNumId w:val="2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62E"/>
    <w:rsid w:val="00003851"/>
    <w:rsid w:val="00006E6F"/>
    <w:rsid w:val="000105DA"/>
    <w:rsid w:val="00014B66"/>
    <w:rsid w:val="00016920"/>
    <w:rsid w:val="00016AF4"/>
    <w:rsid w:val="00017CE1"/>
    <w:rsid w:val="00041540"/>
    <w:rsid w:val="00043A01"/>
    <w:rsid w:val="00047273"/>
    <w:rsid w:val="00050552"/>
    <w:rsid w:val="000520D6"/>
    <w:rsid w:val="00055EDD"/>
    <w:rsid w:val="000628C1"/>
    <w:rsid w:val="00067118"/>
    <w:rsid w:val="000722F4"/>
    <w:rsid w:val="00081B63"/>
    <w:rsid w:val="0008285F"/>
    <w:rsid w:val="000A0C99"/>
    <w:rsid w:val="000A5551"/>
    <w:rsid w:val="000A6C66"/>
    <w:rsid w:val="000B05AC"/>
    <w:rsid w:val="000B0A77"/>
    <w:rsid w:val="000B3A26"/>
    <w:rsid w:val="000B5AA0"/>
    <w:rsid w:val="000C0C78"/>
    <w:rsid w:val="000C39CC"/>
    <w:rsid w:val="000C7F32"/>
    <w:rsid w:val="000F00B4"/>
    <w:rsid w:val="000F2C04"/>
    <w:rsid w:val="000F49B4"/>
    <w:rsid w:val="00104D70"/>
    <w:rsid w:val="00110FE5"/>
    <w:rsid w:val="00111A6D"/>
    <w:rsid w:val="00122B43"/>
    <w:rsid w:val="00122C0A"/>
    <w:rsid w:val="001264BB"/>
    <w:rsid w:val="00127241"/>
    <w:rsid w:val="001304AF"/>
    <w:rsid w:val="00130F8A"/>
    <w:rsid w:val="001329BD"/>
    <w:rsid w:val="00142B5F"/>
    <w:rsid w:val="00146424"/>
    <w:rsid w:val="001615EF"/>
    <w:rsid w:val="0017338A"/>
    <w:rsid w:val="00173DF6"/>
    <w:rsid w:val="00175B1E"/>
    <w:rsid w:val="001767FD"/>
    <w:rsid w:val="0018631E"/>
    <w:rsid w:val="0018790E"/>
    <w:rsid w:val="00187921"/>
    <w:rsid w:val="00187D81"/>
    <w:rsid w:val="001965D5"/>
    <w:rsid w:val="001976AD"/>
    <w:rsid w:val="001A2141"/>
    <w:rsid w:val="001B5A14"/>
    <w:rsid w:val="001C14EB"/>
    <w:rsid w:val="001C5A50"/>
    <w:rsid w:val="001D42B4"/>
    <w:rsid w:val="001E161B"/>
    <w:rsid w:val="001F088D"/>
    <w:rsid w:val="001F0C82"/>
    <w:rsid w:val="001F15F1"/>
    <w:rsid w:val="0020608D"/>
    <w:rsid w:val="0021065B"/>
    <w:rsid w:val="00222D00"/>
    <w:rsid w:val="00224812"/>
    <w:rsid w:val="0022602F"/>
    <w:rsid w:val="00226A91"/>
    <w:rsid w:val="00235DBC"/>
    <w:rsid w:val="00240908"/>
    <w:rsid w:val="00246E0B"/>
    <w:rsid w:val="00250ABD"/>
    <w:rsid w:val="0026144C"/>
    <w:rsid w:val="002640A7"/>
    <w:rsid w:val="00270C1A"/>
    <w:rsid w:val="00282280"/>
    <w:rsid w:val="00284F72"/>
    <w:rsid w:val="00285987"/>
    <w:rsid w:val="00291FAA"/>
    <w:rsid w:val="002956DF"/>
    <w:rsid w:val="002957B9"/>
    <w:rsid w:val="002A29E2"/>
    <w:rsid w:val="002A2D92"/>
    <w:rsid w:val="002C3033"/>
    <w:rsid w:val="002C471C"/>
    <w:rsid w:val="002D1680"/>
    <w:rsid w:val="002E00D2"/>
    <w:rsid w:val="002E3DD9"/>
    <w:rsid w:val="0030531A"/>
    <w:rsid w:val="00305A88"/>
    <w:rsid w:val="00312690"/>
    <w:rsid w:val="00330A78"/>
    <w:rsid w:val="003516E8"/>
    <w:rsid w:val="00354F73"/>
    <w:rsid w:val="0035528A"/>
    <w:rsid w:val="00367B4C"/>
    <w:rsid w:val="00377D93"/>
    <w:rsid w:val="00381E19"/>
    <w:rsid w:val="00387081"/>
    <w:rsid w:val="00392805"/>
    <w:rsid w:val="003A0577"/>
    <w:rsid w:val="003B07F7"/>
    <w:rsid w:val="003C0514"/>
    <w:rsid w:val="003C05C2"/>
    <w:rsid w:val="003C14B1"/>
    <w:rsid w:val="003C269C"/>
    <w:rsid w:val="003E1C56"/>
    <w:rsid w:val="003E6FD6"/>
    <w:rsid w:val="003F016C"/>
    <w:rsid w:val="003F32CF"/>
    <w:rsid w:val="00402589"/>
    <w:rsid w:val="00407A29"/>
    <w:rsid w:val="00413D87"/>
    <w:rsid w:val="00414470"/>
    <w:rsid w:val="004209E1"/>
    <w:rsid w:val="00422008"/>
    <w:rsid w:val="00433C76"/>
    <w:rsid w:val="00436F3A"/>
    <w:rsid w:val="00437B77"/>
    <w:rsid w:val="00440894"/>
    <w:rsid w:val="00441746"/>
    <w:rsid w:val="00441B3C"/>
    <w:rsid w:val="00443CBD"/>
    <w:rsid w:val="00452915"/>
    <w:rsid w:val="00455A06"/>
    <w:rsid w:val="00467B5F"/>
    <w:rsid w:val="00467EBF"/>
    <w:rsid w:val="0049554C"/>
    <w:rsid w:val="004A015D"/>
    <w:rsid w:val="004B136D"/>
    <w:rsid w:val="004C09B9"/>
    <w:rsid w:val="004C12C8"/>
    <w:rsid w:val="004C23DC"/>
    <w:rsid w:val="004C4CE9"/>
    <w:rsid w:val="004D5874"/>
    <w:rsid w:val="004D5D31"/>
    <w:rsid w:val="004D639A"/>
    <w:rsid w:val="004D6C7E"/>
    <w:rsid w:val="00514737"/>
    <w:rsid w:val="0051687F"/>
    <w:rsid w:val="005174E8"/>
    <w:rsid w:val="00517C0A"/>
    <w:rsid w:val="00524C70"/>
    <w:rsid w:val="005273AC"/>
    <w:rsid w:val="00527EAF"/>
    <w:rsid w:val="0053075C"/>
    <w:rsid w:val="005320E1"/>
    <w:rsid w:val="00535A5F"/>
    <w:rsid w:val="005464AD"/>
    <w:rsid w:val="0055328F"/>
    <w:rsid w:val="005605DB"/>
    <w:rsid w:val="00564033"/>
    <w:rsid w:val="00590476"/>
    <w:rsid w:val="005963D2"/>
    <w:rsid w:val="005974AF"/>
    <w:rsid w:val="005A1F43"/>
    <w:rsid w:val="005B2869"/>
    <w:rsid w:val="005B38A7"/>
    <w:rsid w:val="005B4C13"/>
    <w:rsid w:val="005B5AEA"/>
    <w:rsid w:val="005B72EB"/>
    <w:rsid w:val="005C0658"/>
    <w:rsid w:val="005D562E"/>
    <w:rsid w:val="005E1D8A"/>
    <w:rsid w:val="0060095F"/>
    <w:rsid w:val="0060796E"/>
    <w:rsid w:val="0061187B"/>
    <w:rsid w:val="00612A55"/>
    <w:rsid w:val="006158FD"/>
    <w:rsid w:val="00626A7A"/>
    <w:rsid w:val="00627BA8"/>
    <w:rsid w:val="00633C68"/>
    <w:rsid w:val="00634602"/>
    <w:rsid w:val="006355EE"/>
    <w:rsid w:val="006365CA"/>
    <w:rsid w:val="00636E7F"/>
    <w:rsid w:val="006370CF"/>
    <w:rsid w:val="00647463"/>
    <w:rsid w:val="00655749"/>
    <w:rsid w:val="00656A58"/>
    <w:rsid w:val="00661270"/>
    <w:rsid w:val="006658E9"/>
    <w:rsid w:val="00676304"/>
    <w:rsid w:val="006768AE"/>
    <w:rsid w:val="00682BD6"/>
    <w:rsid w:val="00684979"/>
    <w:rsid w:val="00686925"/>
    <w:rsid w:val="00687F36"/>
    <w:rsid w:val="00691C10"/>
    <w:rsid w:val="006924FA"/>
    <w:rsid w:val="006A1541"/>
    <w:rsid w:val="006A1570"/>
    <w:rsid w:val="006A44A2"/>
    <w:rsid w:val="006B3018"/>
    <w:rsid w:val="006C32A6"/>
    <w:rsid w:val="006D09A3"/>
    <w:rsid w:val="006D5C56"/>
    <w:rsid w:val="006E11CA"/>
    <w:rsid w:val="006E1FE7"/>
    <w:rsid w:val="006F1E58"/>
    <w:rsid w:val="006F3372"/>
    <w:rsid w:val="006F67DB"/>
    <w:rsid w:val="006F6C30"/>
    <w:rsid w:val="00702154"/>
    <w:rsid w:val="00704D77"/>
    <w:rsid w:val="00710399"/>
    <w:rsid w:val="007139A9"/>
    <w:rsid w:val="007146F5"/>
    <w:rsid w:val="00717198"/>
    <w:rsid w:val="00731126"/>
    <w:rsid w:val="00735732"/>
    <w:rsid w:val="00735BB0"/>
    <w:rsid w:val="007361F2"/>
    <w:rsid w:val="007432D2"/>
    <w:rsid w:val="00754C19"/>
    <w:rsid w:val="007610AC"/>
    <w:rsid w:val="0076504D"/>
    <w:rsid w:val="00766A5E"/>
    <w:rsid w:val="00770EE4"/>
    <w:rsid w:val="00776694"/>
    <w:rsid w:val="007802A3"/>
    <w:rsid w:val="00793691"/>
    <w:rsid w:val="00796382"/>
    <w:rsid w:val="00797FBF"/>
    <w:rsid w:val="007A59DE"/>
    <w:rsid w:val="007A60D1"/>
    <w:rsid w:val="007B30D2"/>
    <w:rsid w:val="007C1B79"/>
    <w:rsid w:val="007C4B23"/>
    <w:rsid w:val="007C5456"/>
    <w:rsid w:val="007D2135"/>
    <w:rsid w:val="007D34C8"/>
    <w:rsid w:val="007D75D6"/>
    <w:rsid w:val="007E4129"/>
    <w:rsid w:val="00801E88"/>
    <w:rsid w:val="00801FC5"/>
    <w:rsid w:val="00802020"/>
    <w:rsid w:val="00810FF1"/>
    <w:rsid w:val="00814A63"/>
    <w:rsid w:val="00860295"/>
    <w:rsid w:val="00862C6A"/>
    <w:rsid w:val="00872B2E"/>
    <w:rsid w:val="00875009"/>
    <w:rsid w:val="00876FF8"/>
    <w:rsid w:val="0088126F"/>
    <w:rsid w:val="00884F98"/>
    <w:rsid w:val="00893466"/>
    <w:rsid w:val="008958E4"/>
    <w:rsid w:val="008A635A"/>
    <w:rsid w:val="008B09A7"/>
    <w:rsid w:val="008D59EB"/>
    <w:rsid w:val="008D7A68"/>
    <w:rsid w:val="008F3DD0"/>
    <w:rsid w:val="00900325"/>
    <w:rsid w:val="00900C52"/>
    <w:rsid w:val="00900E67"/>
    <w:rsid w:val="00907017"/>
    <w:rsid w:val="0091788B"/>
    <w:rsid w:val="00920DDF"/>
    <w:rsid w:val="00923144"/>
    <w:rsid w:val="009248E1"/>
    <w:rsid w:val="00926A8B"/>
    <w:rsid w:val="009273DF"/>
    <w:rsid w:val="0093147C"/>
    <w:rsid w:val="00941FAB"/>
    <w:rsid w:val="009426C3"/>
    <w:rsid w:val="00943658"/>
    <w:rsid w:val="00953FF1"/>
    <w:rsid w:val="00954839"/>
    <w:rsid w:val="00954F19"/>
    <w:rsid w:val="00954F95"/>
    <w:rsid w:val="00957114"/>
    <w:rsid w:val="00957CD4"/>
    <w:rsid w:val="00962EA5"/>
    <w:rsid w:val="00964A5F"/>
    <w:rsid w:val="009901FD"/>
    <w:rsid w:val="009A2F35"/>
    <w:rsid w:val="009A3DBB"/>
    <w:rsid w:val="009D7821"/>
    <w:rsid w:val="009E229B"/>
    <w:rsid w:val="009E58CA"/>
    <w:rsid w:val="009E6C3B"/>
    <w:rsid w:val="009F2981"/>
    <w:rsid w:val="00A0286B"/>
    <w:rsid w:val="00A043BF"/>
    <w:rsid w:val="00A10DCD"/>
    <w:rsid w:val="00A1145D"/>
    <w:rsid w:val="00A14C56"/>
    <w:rsid w:val="00A14ECB"/>
    <w:rsid w:val="00A20171"/>
    <w:rsid w:val="00A332E2"/>
    <w:rsid w:val="00A3732D"/>
    <w:rsid w:val="00A5250F"/>
    <w:rsid w:val="00A5550E"/>
    <w:rsid w:val="00A847A2"/>
    <w:rsid w:val="00A92BD3"/>
    <w:rsid w:val="00A93973"/>
    <w:rsid w:val="00A94145"/>
    <w:rsid w:val="00A97ECD"/>
    <w:rsid w:val="00AA2992"/>
    <w:rsid w:val="00AB4686"/>
    <w:rsid w:val="00AC3101"/>
    <w:rsid w:val="00AC4572"/>
    <w:rsid w:val="00AC4749"/>
    <w:rsid w:val="00AD1B86"/>
    <w:rsid w:val="00AD69FF"/>
    <w:rsid w:val="00AE2E0C"/>
    <w:rsid w:val="00AE7915"/>
    <w:rsid w:val="00AF0B0D"/>
    <w:rsid w:val="00B0254E"/>
    <w:rsid w:val="00B111B9"/>
    <w:rsid w:val="00B4135E"/>
    <w:rsid w:val="00B5376D"/>
    <w:rsid w:val="00B57EF4"/>
    <w:rsid w:val="00B60DB0"/>
    <w:rsid w:val="00B62884"/>
    <w:rsid w:val="00B63342"/>
    <w:rsid w:val="00B67BAE"/>
    <w:rsid w:val="00B76C97"/>
    <w:rsid w:val="00B829B0"/>
    <w:rsid w:val="00B84790"/>
    <w:rsid w:val="00B90BD3"/>
    <w:rsid w:val="00B93C47"/>
    <w:rsid w:val="00BA0E7A"/>
    <w:rsid w:val="00BA16AE"/>
    <w:rsid w:val="00BA2567"/>
    <w:rsid w:val="00BB0EA6"/>
    <w:rsid w:val="00BC6C93"/>
    <w:rsid w:val="00BE4E45"/>
    <w:rsid w:val="00BE5005"/>
    <w:rsid w:val="00BF6524"/>
    <w:rsid w:val="00C009CC"/>
    <w:rsid w:val="00C010F6"/>
    <w:rsid w:val="00C1272A"/>
    <w:rsid w:val="00C12D6A"/>
    <w:rsid w:val="00C24568"/>
    <w:rsid w:val="00C66D8D"/>
    <w:rsid w:val="00C72904"/>
    <w:rsid w:val="00C90257"/>
    <w:rsid w:val="00C94060"/>
    <w:rsid w:val="00CA70D9"/>
    <w:rsid w:val="00CB021A"/>
    <w:rsid w:val="00CB1560"/>
    <w:rsid w:val="00CB425C"/>
    <w:rsid w:val="00CC1F0B"/>
    <w:rsid w:val="00CD0D36"/>
    <w:rsid w:val="00CD2694"/>
    <w:rsid w:val="00CD2B2F"/>
    <w:rsid w:val="00CE01CB"/>
    <w:rsid w:val="00CF1CFD"/>
    <w:rsid w:val="00CF4610"/>
    <w:rsid w:val="00CF5040"/>
    <w:rsid w:val="00D0218D"/>
    <w:rsid w:val="00D24950"/>
    <w:rsid w:val="00D30B89"/>
    <w:rsid w:val="00D56F61"/>
    <w:rsid w:val="00D60CF2"/>
    <w:rsid w:val="00D65586"/>
    <w:rsid w:val="00D6768B"/>
    <w:rsid w:val="00D7411D"/>
    <w:rsid w:val="00D761A9"/>
    <w:rsid w:val="00D822FA"/>
    <w:rsid w:val="00D92E2A"/>
    <w:rsid w:val="00D93BED"/>
    <w:rsid w:val="00D94DFE"/>
    <w:rsid w:val="00DA420A"/>
    <w:rsid w:val="00DA5BC8"/>
    <w:rsid w:val="00DB2B50"/>
    <w:rsid w:val="00DB50ED"/>
    <w:rsid w:val="00DD181F"/>
    <w:rsid w:val="00DD3537"/>
    <w:rsid w:val="00DD3C1C"/>
    <w:rsid w:val="00DE4ED7"/>
    <w:rsid w:val="00DE6D4A"/>
    <w:rsid w:val="00DF0EE4"/>
    <w:rsid w:val="00E01E7A"/>
    <w:rsid w:val="00E10CB2"/>
    <w:rsid w:val="00E36A2B"/>
    <w:rsid w:val="00E4624F"/>
    <w:rsid w:val="00E52963"/>
    <w:rsid w:val="00E52E90"/>
    <w:rsid w:val="00E55C4C"/>
    <w:rsid w:val="00E65E73"/>
    <w:rsid w:val="00E74C93"/>
    <w:rsid w:val="00E86123"/>
    <w:rsid w:val="00E86BCE"/>
    <w:rsid w:val="00EA105D"/>
    <w:rsid w:val="00EA23CA"/>
    <w:rsid w:val="00EA4684"/>
    <w:rsid w:val="00EB79A9"/>
    <w:rsid w:val="00EC1484"/>
    <w:rsid w:val="00EC69F2"/>
    <w:rsid w:val="00EC7981"/>
    <w:rsid w:val="00ED0AE4"/>
    <w:rsid w:val="00ED2172"/>
    <w:rsid w:val="00ED3D9A"/>
    <w:rsid w:val="00ED4DF0"/>
    <w:rsid w:val="00ED5699"/>
    <w:rsid w:val="00ED7001"/>
    <w:rsid w:val="00EF1AD9"/>
    <w:rsid w:val="00F060B3"/>
    <w:rsid w:val="00F14B80"/>
    <w:rsid w:val="00F16E41"/>
    <w:rsid w:val="00F20672"/>
    <w:rsid w:val="00F2106B"/>
    <w:rsid w:val="00F31D67"/>
    <w:rsid w:val="00F3213D"/>
    <w:rsid w:val="00F409F8"/>
    <w:rsid w:val="00F411CB"/>
    <w:rsid w:val="00F44CEE"/>
    <w:rsid w:val="00F45822"/>
    <w:rsid w:val="00F5614C"/>
    <w:rsid w:val="00F578A0"/>
    <w:rsid w:val="00F632BE"/>
    <w:rsid w:val="00F66C12"/>
    <w:rsid w:val="00F750FE"/>
    <w:rsid w:val="00F87275"/>
    <w:rsid w:val="00F8751F"/>
    <w:rsid w:val="00F877BB"/>
    <w:rsid w:val="00F943BA"/>
    <w:rsid w:val="00FB3506"/>
    <w:rsid w:val="00FB363C"/>
    <w:rsid w:val="00FC01EB"/>
    <w:rsid w:val="00FC2A5F"/>
    <w:rsid w:val="00FC5BAC"/>
    <w:rsid w:val="00FC69BE"/>
    <w:rsid w:val="00FE1DBE"/>
    <w:rsid w:val="00FE20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D81CC1"/>
  <w15:docId w15:val="{FFBBF678-0E5D-4A70-A16D-A231A6AE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476"/>
  </w:style>
  <w:style w:type="paragraph" w:styleId="Heading1">
    <w:name w:val="heading 1"/>
    <w:basedOn w:val="Normal"/>
    <w:next w:val="Normal"/>
    <w:link w:val="Heading1Char"/>
    <w:uiPriority w:val="9"/>
    <w:qFormat/>
    <w:rsid w:val="00387081"/>
    <w:pPr>
      <w:keepNext/>
      <w:spacing w:after="0" w:line="240" w:lineRule="auto"/>
      <w:jc w:val="both"/>
      <w:outlineLvl w:val="0"/>
    </w:pPr>
    <w:rPr>
      <w:b/>
    </w:rPr>
  </w:style>
  <w:style w:type="paragraph" w:styleId="Heading2">
    <w:name w:val="heading 2"/>
    <w:basedOn w:val="Normal"/>
    <w:next w:val="Normal"/>
    <w:link w:val="Heading2Char"/>
    <w:uiPriority w:val="9"/>
    <w:unhideWhenUsed/>
    <w:qFormat/>
    <w:rsid w:val="00187D81"/>
    <w:pPr>
      <w:keepNext/>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62E"/>
  </w:style>
  <w:style w:type="paragraph" w:styleId="Footer">
    <w:name w:val="footer"/>
    <w:basedOn w:val="Normal"/>
    <w:link w:val="FooterChar"/>
    <w:uiPriority w:val="99"/>
    <w:unhideWhenUsed/>
    <w:rsid w:val="005D5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62E"/>
  </w:style>
  <w:style w:type="paragraph" w:styleId="BalloonText">
    <w:name w:val="Balloon Text"/>
    <w:basedOn w:val="Normal"/>
    <w:link w:val="BalloonTextChar"/>
    <w:uiPriority w:val="99"/>
    <w:semiHidden/>
    <w:unhideWhenUsed/>
    <w:rsid w:val="005D5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62E"/>
    <w:rPr>
      <w:rFonts w:ascii="Tahoma" w:hAnsi="Tahoma" w:cs="Tahoma"/>
      <w:sz w:val="16"/>
      <w:szCs w:val="16"/>
    </w:rPr>
  </w:style>
  <w:style w:type="table" w:styleId="TableGrid">
    <w:name w:val="Table Grid"/>
    <w:basedOn w:val="TableNormal"/>
    <w:uiPriority w:val="59"/>
    <w:rsid w:val="005D5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033"/>
    <w:pPr>
      <w:ind w:left="720"/>
      <w:contextualSpacing/>
    </w:pPr>
    <w:rPr>
      <w:rFonts w:eastAsiaTheme="minorEastAsia" w:cstheme="minorBidi"/>
      <w:szCs w:val="22"/>
      <w:lang w:eastAsia="en-GB"/>
    </w:rPr>
  </w:style>
  <w:style w:type="paragraph" w:customStyle="1" w:styleId="Default">
    <w:name w:val="Default"/>
    <w:rsid w:val="000F00B4"/>
    <w:pPr>
      <w:autoSpaceDE w:val="0"/>
      <w:autoSpaceDN w:val="0"/>
      <w:adjustRightInd w:val="0"/>
      <w:spacing w:after="0" w:line="240" w:lineRule="auto"/>
    </w:pPr>
    <w:rPr>
      <w:color w:val="000000"/>
    </w:rPr>
  </w:style>
  <w:style w:type="character" w:customStyle="1" w:styleId="Heading1Char">
    <w:name w:val="Heading 1 Char"/>
    <w:basedOn w:val="DefaultParagraphFont"/>
    <w:link w:val="Heading1"/>
    <w:uiPriority w:val="9"/>
    <w:rsid w:val="00387081"/>
    <w:rPr>
      <w:b/>
    </w:rPr>
  </w:style>
  <w:style w:type="paragraph" w:styleId="BodyText">
    <w:name w:val="Body Text"/>
    <w:basedOn w:val="Normal"/>
    <w:link w:val="BodyTextChar"/>
    <w:uiPriority w:val="99"/>
    <w:unhideWhenUsed/>
    <w:rsid w:val="00B57EF4"/>
    <w:pPr>
      <w:spacing w:after="0" w:line="240" w:lineRule="auto"/>
    </w:pPr>
    <w:rPr>
      <w:rFonts w:eastAsia="Times New Roman"/>
      <w:b/>
      <w:sz w:val="32"/>
      <w:szCs w:val="32"/>
      <w:lang w:eastAsia="en-GB"/>
    </w:rPr>
  </w:style>
  <w:style w:type="character" w:customStyle="1" w:styleId="BodyTextChar">
    <w:name w:val="Body Text Char"/>
    <w:basedOn w:val="DefaultParagraphFont"/>
    <w:link w:val="BodyText"/>
    <w:uiPriority w:val="99"/>
    <w:rsid w:val="00B57EF4"/>
    <w:rPr>
      <w:rFonts w:eastAsia="Times New Roman"/>
      <w:b/>
      <w:sz w:val="32"/>
      <w:szCs w:val="32"/>
      <w:lang w:eastAsia="en-GB"/>
    </w:rPr>
  </w:style>
  <w:style w:type="paragraph" w:styleId="BodyText2">
    <w:name w:val="Body Text 2"/>
    <w:basedOn w:val="Normal"/>
    <w:link w:val="BodyText2Char"/>
    <w:uiPriority w:val="99"/>
    <w:unhideWhenUsed/>
    <w:rsid w:val="00B57EF4"/>
    <w:pPr>
      <w:suppressAutoHyphens/>
      <w:spacing w:after="0" w:line="100" w:lineRule="atLeast"/>
    </w:pPr>
    <w:rPr>
      <w:b/>
    </w:rPr>
  </w:style>
  <w:style w:type="character" w:customStyle="1" w:styleId="BodyText2Char">
    <w:name w:val="Body Text 2 Char"/>
    <w:basedOn w:val="DefaultParagraphFont"/>
    <w:link w:val="BodyText2"/>
    <w:uiPriority w:val="99"/>
    <w:rsid w:val="00B57EF4"/>
    <w:rPr>
      <w:b/>
    </w:rPr>
  </w:style>
  <w:style w:type="paragraph" w:styleId="BodyText3">
    <w:name w:val="Body Text 3"/>
    <w:basedOn w:val="Normal"/>
    <w:link w:val="BodyText3Char"/>
    <w:uiPriority w:val="99"/>
    <w:unhideWhenUsed/>
    <w:rsid w:val="007C5456"/>
    <w:pPr>
      <w:spacing w:after="0" w:line="240" w:lineRule="auto"/>
      <w:jc w:val="both"/>
    </w:pPr>
  </w:style>
  <w:style w:type="character" w:customStyle="1" w:styleId="BodyText3Char">
    <w:name w:val="Body Text 3 Char"/>
    <w:basedOn w:val="DefaultParagraphFont"/>
    <w:link w:val="BodyText3"/>
    <w:uiPriority w:val="99"/>
    <w:rsid w:val="007C5456"/>
  </w:style>
  <w:style w:type="character" w:customStyle="1" w:styleId="Heading2Char">
    <w:name w:val="Heading 2 Char"/>
    <w:basedOn w:val="DefaultParagraphFont"/>
    <w:link w:val="Heading2"/>
    <w:uiPriority w:val="9"/>
    <w:rsid w:val="00187D8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3342">
      <w:bodyDiv w:val="1"/>
      <w:marLeft w:val="0"/>
      <w:marRight w:val="0"/>
      <w:marTop w:val="0"/>
      <w:marBottom w:val="0"/>
      <w:divBdr>
        <w:top w:val="none" w:sz="0" w:space="0" w:color="auto"/>
        <w:left w:val="none" w:sz="0" w:space="0" w:color="auto"/>
        <w:bottom w:val="none" w:sz="0" w:space="0" w:color="auto"/>
        <w:right w:val="none" w:sz="0" w:space="0" w:color="auto"/>
      </w:divBdr>
    </w:div>
    <w:div w:id="44376219">
      <w:bodyDiv w:val="1"/>
      <w:marLeft w:val="0"/>
      <w:marRight w:val="0"/>
      <w:marTop w:val="0"/>
      <w:marBottom w:val="0"/>
      <w:divBdr>
        <w:top w:val="none" w:sz="0" w:space="0" w:color="auto"/>
        <w:left w:val="none" w:sz="0" w:space="0" w:color="auto"/>
        <w:bottom w:val="none" w:sz="0" w:space="0" w:color="auto"/>
        <w:right w:val="none" w:sz="0" w:space="0" w:color="auto"/>
      </w:divBdr>
    </w:div>
    <w:div w:id="63798768">
      <w:bodyDiv w:val="1"/>
      <w:marLeft w:val="0"/>
      <w:marRight w:val="0"/>
      <w:marTop w:val="0"/>
      <w:marBottom w:val="0"/>
      <w:divBdr>
        <w:top w:val="none" w:sz="0" w:space="0" w:color="auto"/>
        <w:left w:val="none" w:sz="0" w:space="0" w:color="auto"/>
        <w:bottom w:val="none" w:sz="0" w:space="0" w:color="auto"/>
        <w:right w:val="none" w:sz="0" w:space="0" w:color="auto"/>
      </w:divBdr>
    </w:div>
    <w:div w:id="156701000">
      <w:bodyDiv w:val="1"/>
      <w:marLeft w:val="0"/>
      <w:marRight w:val="0"/>
      <w:marTop w:val="0"/>
      <w:marBottom w:val="0"/>
      <w:divBdr>
        <w:top w:val="none" w:sz="0" w:space="0" w:color="auto"/>
        <w:left w:val="none" w:sz="0" w:space="0" w:color="auto"/>
        <w:bottom w:val="none" w:sz="0" w:space="0" w:color="auto"/>
        <w:right w:val="none" w:sz="0" w:space="0" w:color="auto"/>
      </w:divBdr>
    </w:div>
    <w:div w:id="192037358">
      <w:bodyDiv w:val="1"/>
      <w:marLeft w:val="0"/>
      <w:marRight w:val="0"/>
      <w:marTop w:val="0"/>
      <w:marBottom w:val="0"/>
      <w:divBdr>
        <w:top w:val="none" w:sz="0" w:space="0" w:color="auto"/>
        <w:left w:val="none" w:sz="0" w:space="0" w:color="auto"/>
        <w:bottom w:val="none" w:sz="0" w:space="0" w:color="auto"/>
        <w:right w:val="none" w:sz="0" w:space="0" w:color="auto"/>
      </w:divBdr>
    </w:div>
    <w:div w:id="355082995">
      <w:bodyDiv w:val="1"/>
      <w:marLeft w:val="0"/>
      <w:marRight w:val="0"/>
      <w:marTop w:val="0"/>
      <w:marBottom w:val="0"/>
      <w:divBdr>
        <w:top w:val="none" w:sz="0" w:space="0" w:color="auto"/>
        <w:left w:val="none" w:sz="0" w:space="0" w:color="auto"/>
        <w:bottom w:val="none" w:sz="0" w:space="0" w:color="auto"/>
        <w:right w:val="none" w:sz="0" w:space="0" w:color="auto"/>
      </w:divBdr>
    </w:div>
    <w:div w:id="376508970">
      <w:bodyDiv w:val="1"/>
      <w:marLeft w:val="0"/>
      <w:marRight w:val="0"/>
      <w:marTop w:val="0"/>
      <w:marBottom w:val="0"/>
      <w:divBdr>
        <w:top w:val="none" w:sz="0" w:space="0" w:color="auto"/>
        <w:left w:val="none" w:sz="0" w:space="0" w:color="auto"/>
        <w:bottom w:val="none" w:sz="0" w:space="0" w:color="auto"/>
        <w:right w:val="none" w:sz="0" w:space="0" w:color="auto"/>
      </w:divBdr>
    </w:div>
    <w:div w:id="478690597">
      <w:bodyDiv w:val="1"/>
      <w:marLeft w:val="0"/>
      <w:marRight w:val="0"/>
      <w:marTop w:val="0"/>
      <w:marBottom w:val="0"/>
      <w:divBdr>
        <w:top w:val="none" w:sz="0" w:space="0" w:color="auto"/>
        <w:left w:val="none" w:sz="0" w:space="0" w:color="auto"/>
        <w:bottom w:val="none" w:sz="0" w:space="0" w:color="auto"/>
        <w:right w:val="none" w:sz="0" w:space="0" w:color="auto"/>
      </w:divBdr>
    </w:div>
    <w:div w:id="580484784">
      <w:bodyDiv w:val="1"/>
      <w:marLeft w:val="0"/>
      <w:marRight w:val="0"/>
      <w:marTop w:val="0"/>
      <w:marBottom w:val="0"/>
      <w:divBdr>
        <w:top w:val="none" w:sz="0" w:space="0" w:color="auto"/>
        <w:left w:val="none" w:sz="0" w:space="0" w:color="auto"/>
        <w:bottom w:val="none" w:sz="0" w:space="0" w:color="auto"/>
        <w:right w:val="none" w:sz="0" w:space="0" w:color="auto"/>
      </w:divBdr>
    </w:div>
    <w:div w:id="704720051">
      <w:bodyDiv w:val="1"/>
      <w:marLeft w:val="0"/>
      <w:marRight w:val="0"/>
      <w:marTop w:val="0"/>
      <w:marBottom w:val="0"/>
      <w:divBdr>
        <w:top w:val="none" w:sz="0" w:space="0" w:color="auto"/>
        <w:left w:val="none" w:sz="0" w:space="0" w:color="auto"/>
        <w:bottom w:val="none" w:sz="0" w:space="0" w:color="auto"/>
        <w:right w:val="none" w:sz="0" w:space="0" w:color="auto"/>
      </w:divBdr>
    </w:div>
    <w:div w:id="795375658">
      <w:bodyDiv w:val="1"/>
      <w:marLeft w:val="0"/>
      <w:marRight w:val="0"/>
      <w:marTop w:val="0"/>
      <w:marBottom w:val="0"/>
      <w:divBdr>
        <w:top w:val="none" w:sz="0" w:space="0" w:color="auto"/>
        <w:left w:val="none" w:sz="0" w:space="0" w:color="auto"/>
        <w:bottom w:val="none" w:sz="0" w:space="0" w:color="auto"/>
        <w:right w:val="none" w:sz="0" w:space="0" w:color="auto"/>
      </w:divBdr>
    </w:div>
    <w:div w:id="801000879">
      <w:bodyDiv w:val="1"/>
      <w:marLeft w:val="0"/>
      <w:marRight w:val="0"/>
      <w:marTop w:val="0"/>
      <w:marBottom w:val="0"/>
      <w:divBdr>
        <w:top w:val="none" w:sz="0" w:space="0" w:color="auto"/>
        <w:left w:val="none" w:sz="0" w:space="0" w:color="auto"/>
        <w:bottom w:val="none" w:sz="0" w:space="0" w:color="auto"/>
        <w:right w:val="none" w:sz="0" w:space="0" w:color="auto"/>
      </w:divBdr>
    </w:div>
    <w:div w:id="957180723">
      <w:bodyDiv w:val="1"/>
      <w:marLeft w:val="0"/>
      <w:marRight w:val="0"/>
      <w:marTop w:val="0"/>
      <w:marBottom w:val="0"/>
      <w:divBdr>
        <w:top w:val="none" w:sz="0" w:space="0" w:color="auto"/>
        <w:left w:val="none" w:sz="0" w:space="0" w:color="auto"/>
        <w:bottom w:val="none" w:sz="0" w:space="0" w:color="auto"/>
        <w:right w:val="none" w:sz="0" w:space="0" w:color="auto"/>
      </w:divBdr>
    </w:div>
    <w:div w:id="994648506">
      <w:bodyDiv w:val="1"/>
      <w:marLeft w:val="0"/>
      <w:marRight w:val="0"/>
      <w:marTop w:val="0"/>
      <w:marBottom w:val="0"/>
      <w:divBdr>
        <w:top w:val="none" w:sz="0" w:space="0" w:color="auto"/>
        <w:left w:val="none" w:sz="0" w:space="0" w:color="auto"/>
        <w:bottom w:val="none" w:sz="0" w:space="0" w:color="auto"/>
        <w:right w:val="none" w:sz="0" w:space="0" w:color="auto"/>
      </w:divBdr>
    </w:div>
    <w:div w:id="1048140629">
      <w:bodyDiv w:val="1"/>
      <w:marLeft w:val="0"/>
      <w:marRight w:val="0"/>
      <w:marTop w:val="0"/>
      <w:marBottom w:val="0"/>
      <w:divBdr>
        <w:top w:val="none" w:sz="0" w:space="0" w:color="auto"/>
        <w:left w:val="none" w:sz="0" w:space="0" w:color="auto"/>
        <w:bottom w:val="none" w:sz="0" w:space="0" w:color="auto"/>
        <w:right w:val="none" w:sz="0" w:space="0" w:color="auto"/>
      </w:divBdr>
    </w:div>
    <w:div w:id="1170679857">
      <w:bodyDiv w:val="1"/>
      <w:marLeft w:val="0"/>
      <w:marRight w:val="0"/>
      <w:marTop w:val="0"/>
      <w:marBottom w:val="0"/>
      <w:divBdr>
        <w:top w:val="none" w:sz="0" w:space="0" w:color="auto"/>
        <w:left w:val="none" w:sz="0" w:space="0" w:color="auto"/>
        <w:bottom w:val="none" w:sz="0" w:space="0" w:color="auto"/>
        <w:right w:val="none" w:sz="0" w:space="0" w:color="auto"/>
      </w:divBdr>
    </w:div>
    <w:div w:id="1336809418">
      <w:bodyDiv w:val="1"/>
      <w:marLeft w:val="0"/>
      <w:marRight w:val="0"/>
      <w:marTop w:val="0"/>
      <w:marBottom w:val="0"/>
      <w:divBdr>
        <w:top w:val="none" w:sz="0" w:space="0" w:color="auto"/>
        <w:left w:val="none" w:sz="0" w:space="0" w:color="auto"/>
        <w:bottom w:val="none" w:sz="0" w:space="0" w:color="auto"/>
        <w:right w:val="none" w:sz="0" w:space="0" w:color="auto"/>
      </w:divBdr>
    </w:div>
    <w:div w:id="1442605815">
      <w:bodyDiv w:val="1"/>
      <w:marLeft w:val="0"/>
      <w:marRight w:val="0"/>
      <w:marTop w:val="0"/>
      <w:marBottom w:val="0"/>
      <w:divBdr>
        <w:top w:val="none" w:sz="0" w:space="0" w:color="auto"/>
        <w:left w:val="none" w:sz="0" w:space="0" w:color="auto"/>
        <w:bottom w:val="none" w:sz="0" w:space="0" w:color="auto"/>
        <w:right w:val="none" w:sz="0" w:space="0" w:color="auto"/>
      </w:divBdr>
    </w:div>
    <w:div w:id="1508791411">
      <w:bodyDiv w:val="1"/>
      <w:marLeft w:val="0"/>
      <w:marRight w:val="0"/>
      <w:marTop w:val="0"/>
      <w:marBottom w:val="0"/>
      <w:divBdr>
        <w:top w:val="none" w:sz="0" w:space="0" w:color="auto"/>
        <w:left w:val="none" w:sz="0" w:space="0" w:color="auto"/>
        <w:bottom w:val="none" w:sz="0" w:space="0" w:color="auto"/>
        <w:right w:val="none" w:sz="0" w:space="0" w:color="auto"/>
      </w:divBdr>
    </w:div>
    <w:div w:id="1561743620">
      <w:bodyDiv w:val="1"/>
      <w:marLeft w:val="0"/>
      <w:marRight w:val="0"/>
      <w:marTop w:val="0"/>
      <w:marBottom w:val="0"/>
      <w:divBdr>
        <w:top w:val="none" w:sz="0" w:space="0" w:color="auto"/>
        <w:left w:val="none" w:sz="0" w:space="0" w:color="auto"/>
        <w:bottom w:val="none" w:sz="0" w:space="0" w:color="auto"/>
        <w:right w:val="none" w:sz="0" w:space="0" w:color="auto"/>
      </w:divBdr>
    </w:div>
    <w:div w:id="1651980903">
      <w:bodyDiv w:val="1"/>
      <w:marLeft w:val="0"/>
      <w:marRight w:val="0"/>
      <w:marTop w:val="0"/>
      <w:marBottom w:val="0"/>
      <w:divBdr>
        <w:top w:val="none" w:sz="0" w:space="0" w:color="auto"/>
        <w:left w:val="none" w:sz="0" w:space="0" w:color="auto"/>
        <w:bottom w:val="none" w:sz="0" w:space="0" w:color="auto"/>
        <w:right w:val="none" w:sz="0" w:space="0" w:color="auto"/>
      </w:divBdr>
    </w:div>
    <w:div w:id="1663267928">
      <w:bodyDiv w:val="1"/>
      <w:marLeft w:val="0"/>
      <w:marRight w:val="0"/>
      <w:marTop w:val="0"/>
      <w:marBottom w:val="0"/>
      <w:divBdr>
        <w:top w:val="none" w:sz="0" w:space="0" w:color="auto"/>
        <w:left w:val="none" w:sz="0" w:space="0" w:color="auto"/>
        <w:bottom w:val="none" w:sz="0" w:space="0" w:color="auto"/>
        <w:right w:val="none" w:sz="0" w:space="0" w:color="auto"/>
      </w:divBdr>
    </w:div>
    <w:div w:id="1782217889">
      <w:bodyDiv w:val="1"/>
      <w:marLeft w:val="0"/>
      <w:marRight w:val="0"/>
      <w:marTop w:val="0"/>
      <w:marBottom w:val="0"/>
      <w:divBdr>
        <w:top w:val="none" w:sz="0" w:space="0" w:color="auto"/>
        <w:left w:val="none" w:sz="0" w:space="0" w:color="auto"/>
        <w:bottom w:val="none" w:sz="0" w:space="0" w:color="auto"/>
        <w:right w:val="none" w:sz="0" w:space="0" w:color="auto"/>
      </w:divBdr>
    </w:div>
    <w:div w:id="1800755627">
      <w:bodyDiv w:val="1"/>
      <w:marLeft w:val="0"/>
      <w:marRight w:val="0"/>
      <w:marTop w:val="0"/>
      <w:marBottom w:val="0"/>
      <w:divBdr>
        <w:top w:val="none" w:sz="0" w:space="0" w:color="auto"/>
        <w:left w:val="none" w:sz="0" w:space="0" w:color="auto"/>
        <w:bottom w:val="none" w:sz="0" w:space="0" w:color="auto"/>
        <w:right w:val="none" w:sz="0" w:space="0" w:color="auto"/>
      </w:divBdr>
    </w:div>
    <w:div w:id="2118523870">
      <w:bodyDiv w:val="1"/>
      <w:marLeft w:val="0"/>
      <w:marRight w:val="0"/>
      <w:marTop w:val="0"/>
      <w:marBottom w:val="0"/>
      <w:divBdr>
        <w:top w:val="none" w:sz="0" w:space="0" w:color="auto"/>
        <w:left w:val="none" w:sz="0" w:space="0" w:color="auto"/>
        <w:bottom w:val="none" w:sz="0" w:space="0" w:color="auto"/>
        <w:right w:val="none" w:sz="0" w:space="0" w:color="auto"/>
      </w:divBdr>
    </w:div>
    <w:div w:id="21469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D9A7D9B6A74CB1BE6389BEBF4DAA82"/>
        <w:category>
          <w:name w:val="General"/>
          <w:gallery w:val="placeholder"/>
        </w:category>
        <w:types>
          <w:type w:val="bbPlcHdr"/>
        </w:types>
        <w:behaviors>
          <w:behavior w:val="content"/>
        </w:behaviors>
        <w:guid w:val="{0A527B39-BA2D-4DF5-B1B3-494366D48328}"/>
      </w:docPartPr>
      <w:docPartBody>
        <w:p w:rsidR="006F698D" w:rsidRDefault="00E57435" w:rsidP="00E57435">
          <w:pPr>
            <w:pStyle w:val="3DD9A7D9B6A74CB1BE6389BEBF4DAA82"/>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57435"/>
    <w:rsid w:val="00022A18"/>
    <w:rsid w:val="00066D23"/>
    <w:rsid w:val="00072E6E"/>
    <w:rsid w:val="000901AE"/>
    <w:rsid w:val="000D210A"/>
    <w:rsid w:val="001343A4"/>
    <w:rsid w:val="00191E83"/>
    <w:rsid w:val="001D2E52"/>
    <w:rsid w:val="001E0B7F"/>
    <w:rsid w:val="002054B3"/>
    <w:rsid w:val="002B528B"/>
    <w:rsid w:val="002C6C84"/>
    <w:rsid w:val="00315A62"/>
    <w:rsid w:val="00337888"/>
    <w:rsid w:val="00366B62"/>
    <w:rsid w:val="003752B4"/>
    <w:rsid w:val="003C5786"/>
    <w:rsid w:val="003F70B7"/>
    <w:rsid w:val="003F75A5"/>
    <w:rsid w:val="004015C3"/>
    <w:rsid w:val="0041787F"/>
    <w:rsid w:val="0049427E"/>
    <w:rsid w:val="004A28C5"/>
    <w:rsid w:val="004E6C1E"/>
    <w:rsid w:val="005243A9"/>
    <w:rsid w:val="005367BE"/>
    <w:rsid w:val="005D7DFE"/>
    <w:rsid w:val="005E2F1D"/>
    <w:rsid w:val="00625EEB"/>
    <w:rsid w:val="006870D7"/>
    <w:rsid w:val="0069106B"/>
    <w:rsid w:val="006C6A14"/>
    <w:rsid w:val="006D41E7"/>
    <w:rsid w:val="006F698D"/>
    <w:rsid w:val="007635E7"/>
    <w:rsid w:val="0076459F"/>
    <w:rsid w:val="007A3F1D"/>
    <w:rsid w:val="007B2430"/>
    <w:rsid w:val="007D0BDC"/>
    <w:rsid w:val="007E0D28"/>
    <w:rsid w:val="00801C6F"/>
    <w:rsid w:val="00813C8D"/>
    <w:rsid w:val="00843980"/>
    <w:rsid w:val="0086691D"/>
    <w:rsid w:val="008A757C"/>
    <w:rsid w:val="008C4B26"/>
    <w:rsid w:val="00916CD8"/>
    <w:rsid w:val="00995147"/>
    <w:rsid w:val="009A602A"/>
    <w:rsid w:val="009B0B5F"/>
    <w:rsid w:val="00A23BB4"/>
    <w:rsid w:val="00A96951"/>
    <w:rsid w:val="00B32FF7"/>
    <w:rsid w:val="00B95C5B"/>
    <w:rsid w:val="00BD0E49"/>
    <w:rsid w:val="00BD454B"/>
    <w:rsid w:val="00C12CDA"/>
    <w:rsid w:val="00C33C5E"/>
    <w:rsid w:val="00CD77A8"/>
    <w:rsid w:val="00D36C0E"/>
    <w:rsid w:val="00D940D5"/>
    <w:rsid w:val="00DA0488"/>
    <w:rsid w:val="00DE0D12"/>
    <w:rsid w:val="00E1519A"/>
    <w:rsid w:val="00E43EB1"/>
    <w:rsid w:val="00E57435"/>
    <w:rsid w:val="00EB4A99"/>
    <w:rsid w:val="00EB7365"/>
    <w:rsid w:val="00ED74C1"/>
    <w:rsid w:val="00F227B1"/>
    <w:rsid w:val="00F25DB6"/>
    <w:rsid w:val="00F91E4E"/>
    <w:rsid w:val="00FA52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D9A7D9B6A74CB1BE6389BEBF4DAA82">
    <w:name w:val="3DD9A7D9B6A74CB1BE6389BEBF4DAA82"/>
    <w:rsid w:val="00E57435"/>
  </w:style>
  <w:style w:type="paragraph" w:customStyle="1" w:styleId="51E27C9E02B542FD9F63DB4DAC9A8840">
    <w:name w:val="51E27C9E02B542FD9F63DB4DAC9A8840"/>
    <w:rsid w:val="00E57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ECB2017C519A4BA0DBC0872E6BF535" ma:contentTypeVersion="8" ma:contentTypeDescription="Create a new document." ma:contentTypeScope="" ma:versionID="ce81225590ee2789c3ac887e43b14e79">
  <xsd:schema xmlns:xsd="http://www.w3.org/2001/XMLSchema" xmlns:xs="http://www.w3.org/2001/XMLSchema" xmlns:p="http://schemas.microsoft.com/office/2006/metadata/properties" xmlns:ns2="44b47330-fcb0-4c7b-8462-33d7e4f7d69b" xmlns:ns3="0a86eb52-53f2-44bc-825d-e813e271bf05" targetNamespace="http://schemas.microsoft.com/office/2006/metadata/properties" ma:root="true" ma:fieldsID="f830e9e2dff82bc7e91fabe12fe83d23" ns2:_="" ns3:_="">
    <xsd:import namespace="44b47330-fcb0-4c7b-8462-33d7e4f7d69b"/>
    <xsd:import namespace="0a86eb52-53f2-44bc-825d-e813e271bf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47330-fcb0-4c7b-8462-33d7e4f7d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86eb52-53f2-44bc-825d-e813e271bf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74742C-EBFD-4C4D-8AC1-3690DC50C1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529869-3CDC-493A-8B53-20E17A55B462}">
  <ds:schemaRefs>
    <ds:schemaRef ds:uri="http://schemas.microsoft.com/sharepoint/v3/contenttype/forms"/>
  </ds:schemaRefs>
</ds:datastoreItem>
</file>

<file path=customXml/itemProps4.xml><?xml version="1.0" encoding="utf-8"?>
<ds:datastoreItem xmlns:ds="http://schemas.openxmlformats.org/officeDocument/2006/customXml" ds:itemID="{D1CA58AC-8D06-4C4F-A176-254177E69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47330-fcb0-4c7b-8462-33d7e4f7d69b"/>
    <ds:schemaRef ds:uri="0a86eb52-53f2-44bc-825d-e813e271b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73E0D3-58FC-48AE-858E-C6D15061B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Kettleshulme Parish Council</vt:lpstr>
    </vt:vector>
  </TitlesOfParts>
  <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Kettleshulme Parish Council</dc:title>
  <dc:creator>Paul John Richard Harris</dc:creator>
  <cp:lastModifiedBy>Brantz RallyMeters</cp:lastModifiedBy>
  <cp:revision>10</cp:revision>
  <cp:lastPrinted>2019-02-12T14:24:00Z</cp:lastPrinted>
  <dcterms:created xsi:type="dcterms:W3CDTF">2019-03-21T09:44:00Z</dcterms:created>
  <dcterms:modified xsi:type="dcterms:W3CDTF">2019-04-18T12:04:00Z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0x010100B1ECB2017C519A4BA0DBC0872E6BF535</vt:lpwstr>
  </property>
</Properties>
</file>