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4A3CCC" w14:textId="77777777" w:rsidR="0020608D" w:rsidRDefault="0020608D" w:rsidP="005273AC">
      <w:pPr>
        <w:spacing w:after="0" w:line="240" w:lineRule="auto"/>
        <w:jc w:val="center"/>
        <w:rPr>
          <w:b/>
        </w:rPr>
      </w:pPr>
    </w:p>
    <w:p w14:paraId="700B3CBE" w14:textId="4A6CC218"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at 7:30pm</w:t>
      </w:r>
    </w:p>
    <w:p w14:paraId="7A262EAB" w14:textId="1F8AAA88" w:rsidR="005273AC" w:rsidRDefault="00550A0C" w:rsidP="005273AC">
      <w:pPr>
        <w:spacing w:after="0" w:line="240" w:lineRule="auto"/>
        <w:jc w:val="center"/>
        <w:rPr>
          <w:b/>
        </w:rPr>
      </w:pPr>
      <w:r>
        <w:rPr>
          <w:b/>
        </w:rPr>
        <w:t>Monday</w:t>
      </w:r>
      <w:r w:rsidR="00A97ECD">
        <w:rPr>
          <w:b/>
          <w:bCs/>
        </w:rPr>
        <w:t xml:space="preserve"> </w:t>
      </w:r>
      <w:r w:rsidR="00C50496">
        <w:rPr>
          <w:b/>
          <w:bCs/>
        </w:rPr>
        <w:t>1</w:t>
      </w:r>
      <w:r w:rsidR="004769A1">
        <w:rPr>
          <w:b/>
          <w:bCs/>
        </w:rPr>
        <w:t>8</w:t>
      </w:r>
      <w:r w:rsidR="00C50496" w:rsidRPr="00C50496">
        <w:rPr>
          <w:b/>
          <w:bCs/>
          <w:vertAlign w:val="superscript"/>
        </w:rPr>
        <w:t>th</w:t>
      </w:r>
      <w:r w:rsidR="00C50496">
        <w:rPr>
          <w:b/>
          <w:bCs/>
        </w:rPr>
        <w:t xml:space="preserve"> </w:t>
      </w:r>
      <w:r w:rsidR="004769A1">
        <w:rPr>
          <w:b/>
          <w:bCs/>
        </w:rPr>
        <w:t>March</w:t>
      </w:r>
      <w:r w:rsidR="008760BE">
        <w:rPr>
          <w:b/>
          <w:bCs/>
        </w:rPr>
        <w:t xml:space="preserve"> 2024</w:t>
      </w:r>
      <w:r w:rsidR="00F84D01">
        <w:rPr>
          <w:b/>
          <w:bCs/>
        </w:rPr>
        <w:t>.</w:t>
      </w:r>
    </w:p>
    <w:p w14:paraId="25D95AD2" w14:textId="77777777" w:rsidR="005273AC" w:rsidRDefault="005273AC" w:rsidP="005D562E">
      <w:pPr>
        <w:spacing w:after="0" w:line="240" w:lineRule="auto"/>
        <w:rPr>
          <w:b/>
        </w:rPr>
      </w:pPr>
    </w:p>
    <w:p w14:paraId="7A0B4B1B" w14:textId="0B0A542F" w:rsidR="00356F26" w:rsidRPr="00FD1607" w:rsidRDefault="00122C0A" w:rsidP="00356F26">
      <w:pPr>
        <w:jc w:val="both"/>
        <w:rPr>
          <w:bCs/>
        </w:rPr>
      </w:pPr>
      <w:r>
        <w:rPr>
          <w:b/>
        </w:rPr>
        <w:t>Councillors in attendance:</w:t>
      </w:r>
      <w:r w:rsidR="00302565">
        <w:rPr>
          <w:b/>
        </w:rPr>
        <w:t xml:space="preserve"> </w:t>
      </w:r>
      <w:r w:rsidR="00D630A1">
        <w:t>Derek Heiron (DH),</w:t>
      </w:r>
      <w:r w:rsidR="00FA11C5">
        <w:t xml:space="preserve"> </w:t>
      </w:r>
      <w:r w:rsidR="002C43BC">
        <w:t>Charlie Blood (CB),</w:t>
      </w:r>
      <w:r w:rsidR="00FA11C5">
        <w:t xml:space="preserve"> </w:t>
      </w:r>
      <w:r w:rsidR="00F60A69">
        <w:t>Victoria Coward (VC), Rachel Blood (RB), Alex Baker (AB),</w:t>
      </w:r>
      <w:r w:rsidR="00C50496">
        <w:t xml:space="preserve"> </w:t>
      </w:r>
      <w:r w:rsidR="00C50496">
        <w:rPr>
          <w:bCs/>
        </w:rPr>
        <w:t>Ian Pulley</w:t>
      </w:r>
      <w:r w:rsidR="00C50496" w:rsidRPr="00B64E48">
        <w:rPr>
          <w:bCs/>
        </w:rPr>
        <w:t xml:space="preserve"> (</w:t>
      </w:r>
      <w:r w:rsidR="00C50496">
        <w:rPr>
          <w:bCs/>
        </w:rPr>
        <w:t>IP</w:t>
      </w:r>
      <w:r w:rsidR="00C50496" w:rsidRPr="00B64E48">
        <w:rPr>
          <w:bCs/>
        </w:rPr>
        <w:t>)</w:t>
      </w:r>
      <w:r w:rsidR="00C50496">
        <w:rPr>
          <w:bCs/>
        </w:rPr>
        <w:t xml:space="preserve">, </w:t>
      </w:r>
      <w:r w:rsidR="004769A1">
        <w:t xml:space="preserve">Jo Butler (JB), </w:t>
      </w:r>
      <w:r w:rsidR="00373140">
        <w:t>Jos Saunders (CE-JS)</w:t>
      </w:r>
    </w:p>
    <w:p w14:paraId="1E7DF824" w14:textId="0C338757" w:rsidR="005D562E" w:rsidRDefault="005D562E" w:rsidP="005D562E">
      <w:pPr>
        <w:spacing w:after="0" w:line="240" w:lineRule="auto"/>
      </w:pPr>
      <w:r w:rsidRPr="005D562E">
        <w:rPr>
          <w:b/>
        </w:rPr>
        <w:t>Parish Clerk</w:t>
      </w:r>
      <w:r>
        <w:rPr>
          <w:b/>
        </w:rPr>
        <w:t>:</w:t>
      </w:r>
      <w:r>
        <w:t xml:space="preserve"> </w:t>
      </w:r>
      <w:r w:rsidR="00550A0C">
        <w:t>Michelle Andrew</w:t>
      </w:r>
      <w:r w:rsidR="00F13034">
        <w:t xml:space="preserve"> (</w:t>
      </w:r>
      <w:r w:rsidR="00550A0C">
        <w:t>MA</w:t>
      </w:r>
      <w:r w:rsidR="00F13034">
        <w:t>)</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163F30">
        <w:tc>
          <w:tcPr>
            <w:tcW w:w="1337" w:type="dxa"/>
          </w:tcPr>
          <w:p w14:paraId="72931DD3" w14:textId="77777777" w:rsidR="00B57EF4" w:rsidRDefault="003C14B1" w:rsidP="00B57EF4">
            <w:pPr>
              <w:jc w:val="both"/>
              <w:rPr>
                <w:b/>
                <w:bCs/>
              </w:rPr>
            </w:pPr>
            <w:bookmarkStart w:id="0" w:name="_Hlk518910593"/>
            <w:r w:rsidRPr="00C07876">
              <w:rPr>
                <w:b/>
                <w:bCs/>
              </w:rPr>
              <w:t>1</w:t>
            </w:r>
            <w:r w:rsidR="00B57EF4" w:rsidRPr="00C07876">
              <w:rPr>
                <w:b/>
                <w:bCs/>
              </w:rPr>
              <w:t>.</w:t>
            </w:r>
          </w:p>
          <w:p w14:paraId="35F00897" w14:textId="77777777" w:rsidR="00C202BF" w:rsidRDefault="00C202BF" w:rsidP="00B57EF4">
            <w:pPr>
              <w:jc w:val="both"/>
              <w:rPr>
                <w:b/>
                <w:bCs/>
              </w:rPr>
            </w:pPr>
          </w:p>
          <w:p w14:paraId="5954BD29" w14:textId="5B16C424" w:rsidR="00B11B2A" w:rsidRDefault="007A6421" w:rsidP="00B57EF4">
            <w:pPr>
              <w:jc w:val="both"/>
              <w:rPr>
                <w:b/>
                <w:bCs/>
              </w:rPr>
            </w:pPr>
            <w:r>
              <w:rPr>
                <w:b/>
                <w:bCs/>
              </w:rPr>
              <w:t>Noted</w:t>
            </w:r>
          </w:p>
          <w:p w14:paraId="1D6EF948" w14:textId="760706B3" w:rsidR="00FA11C5" w:rsidRPr="00C07876" w:rsidRDefault="00FA11C5" w:rsidP="00B57EF4">
            <w:pPr>
              <w:jc w:val="both"/>
              <w:rPr>
                <w:b/>
                <w:bCs/>
              </w:rPr>
            </w:pPr>
          </w:p>
        </w:tc>
        <w:tc>
          <w:tcPr>
            <w:tcW w:w="7990" w:type="dxa"/>
          </w:tcPr>
          <w:p w14:paraId="57A34BCF" w14:textId="320CF4D5" w:rsidR="00FA11C5" w:rsidRPr="00FD1607" w:rsidRDefault="00395F6D" w:rsidP="00FA11C5">
            <w:pPr>
              <w:jc w:val="both"/>
              <w:rPr>
                <w:b/>
                <w:bCs/>
              </w:rPr>
            </w:pPr>
            <w:r w:rsidRPr="00395F6D">
              <w:rPr>
                <w:b/>
                <w:bCs/>
              </w:rPr>
              <w:t>Apologies for Absence</w:t>
            </w:r>
            <w:r w:rsidR="00FD1607">
              <w:rPr>
                <w:b/>
                <w:bCs/>
              </w:rPr>
              <w:t>.</w:t>
            </w:r>
          </w:p>
          <w:p w14:paraId="32CED46D" w14:textId="77777777" w:rsidR="00FA11C5" w:rsidRDefault="00FA11C5" w:rsidP="00FA11C5">
            <w:pPr>
              <w:jc w:val="both"/>
            </w:pPr>
          </w:p>
          <w:p w14:paraId="40F8599A" w14:textId="2B433135" w:rsidR="002010FD" w:rsidRPr="00395F6D" w:rsidRDefault="004769A1" w:rsidP="00C50496">
            <w:pPr>
              <w:jc w:val="both"/>
            </w:pPr>
            <w:r>
              <w:t xml:space="preserve">All Parish Councillors present. </w:t>
            </w:r>
          </w:p>
        </w:tc>
        <w:tc>
          <w:tcPr>
            <w:tcW w:w="409" w:type="dxa"/>
          </w:tcPr>
          <w:p w14:paraId="12923287" w14:textId="77777777" w:rsidR="00B57EF4" w:rsidRDefault="00B57EF4" w:rsidP="00B57EF4">
            <w:pPr>
              <w:jc w:val="both"/>
            </w:pPr>
          </w:p>
        </w:tc>
      </w:tr>
      <w:tr w:rsidR="007B2FDB" w14:paraId="135D1661" w14:textId="77777777" w:rsidTr="00163F30">
        <w:tc>
          <w:tcPr>
            <w:tcW w:w="1337" w:type="dxa"/>
          </w:tcPr>
          <w:p w14:paraId="5663A77F" w14:textId="5BD4F6AB" w:rsidR="007B2FDB" w:rsidRDefault="007B2FDB" w:rsidP="00B57EF4">
            <w:pPr>
              <w:jc w:val="both"/>
              <w:rPr>
                <w:b/>
                <w:bCs/>
              </w:rPr>
            </w:pPr>
            <w:r>
              <w:rPr>
                <w:b/>
                <w:bCs/>
              </w:rPr>
              <w:t>2</w:t>
            </w:r>
            <w:r w:rsidR="00E50F57">
              <w:rPr>
                <w:b/>
                <w:bCs/>
              </w:rPr>
              <w:t>.</w:t>
            </w:r>
          </w:p>
          <w:p w14:paraId="6777C147" w14:textId="77777777" w:rsidR="00C202BF" w:rsidRDefault="00C202BF" w:rsidP="00B57EF4">
            <w:pPr>
              <w:jc w:val="both"/>
              <w:rPr>
                <w:b/>
                <w:bCs/>
              </w:rPr>
            </w:pPr>
          </w:p>
          <w:p w14:paraId="4422E758" w14:textId="4208D38A" w:rsidR="00FD1607" w:rsidRPr="00C07876" w:rsidRDefault="00FD1607" w:rsidP="00B57EF4">
            <w:pPr>
              <w:jc w:val="both"/>
              <w:rPr>
                <w:b/>
                <w:bCs/>
              </w:rPr>
            </w:pPr>
          </w:p>
        </w:tc>
        <w:tc>
          <w:tcPr>
            <w:tcW w:w="7990" w:type="dxa"/>
          </w:tcPr>
          <w:p w14:paraId="15515D35" w14:textId="1312CBAC" w:rsidR="00C202BF" w:rsidRDefault="00395F6D" w:rsidP="00395F6D">
            <w:pPr>
              <w:jc w:val="both"/>
              <w:rPr>
                <w:b/>
              </w:rPr>
            </w:pPr>
            <w:r>
              <w:rPr>
                <w:b/>
              </w:rPr>
              <w:t>Declarations of interest.</w:t>
            </w:r>
          </w:p>
          <w:p w14:paraId="531C2F25" w14:textId="77777777" w:rsidR="00BE0A43" w:rsidRDefault="00BE0A43" w:rsidP="00395F6D">
            <w:pPr>
              <w:jc w:val="both"/>
              <w:rPr>
                <w:b/>
              </w:rPr>
            </w:pPr>
          </w:p>
          <w:p w14:paraId="6337213A" w14:textId="279998FB" w:rsidR="00395F6D" w:rsidRDefault="004769A1" w:rsidP="00395F6D">
            <w:pPr>
              <w:jc w:val="both"/>
              <w:rPr>
                <w:bCs/>
              </w:rPr>
            </w:pPr>
            <w:r>
              <w:rPr>
                <w:bCs/>
              </w:rPr>
              <w:t>None.</w:t>
            </w:r>
          </w:p>
          <w:p w14:paraId="0A11FD0E" w14:textId="6F6A7C80" w:rsidR="00BE0A43" w:rsidRPr="00395F6D" w:rsidRDefault="00BE0A43" w:rsidP="00395F6D">
            <w:pPr>
              <w:jc w:val="both"/>
              <w:rPr>
                <w:bCs/>
              </w:rPr>
            </w:pPr>
          </w:p>
        </w:tc>
        <w:tc>
          <w:tcPr>
            <w:tcW w:w="409" w:type="dxa"/>
          </w:tcPr>
          <w:p w14:paraId="6F25ACA5" w14:textId="77777777" w:rsidR="007B2FDB" w:rsidRDefault="007B2FDB" w:rsidP="00B57EF4">
            <w:pPr>
              <w:jc w:val="both"/>
            </w:pPr>
          </w:p>
        </w:tc>
      </w:tr>
      <w:tr w:rsidR="007B2FDB" w14:paraId="6A2B10EF" w14:textId="77777777" w:rsidTr="00163F30">
        <w:tc>
          <w:tcPr>
            <w:tcW w:w="1337" w:type="dxa"/>
          </w:tcPr>
          <w:p w14:paraId="7F6B57C4" w14:textId="1407E47A" w:rsidR="007B2FDB" w:rsidRDefault="007B2FDB" w:rsidP="00B57EF4">
            <w:pPr>
              <w:jc w:val="both"/>
              <w:rPr>
                <w:b/>
                <w:bCs/>
              </w:rPr>
            </w:pPr>
            <w:r>
              <w:rPr>
                <w:b/>
                <w:bCs/>
              </w:rPr>
              <w:t>3</w:t>
            </w:r>
            <w:r w:rsidR="00E50F57">
              <w:rPr>
                <w:b/>
                <w:bCs/>
              </w:rPr>
              <w:t>.</w:t>
            </w:r>
          </w:p>
          <w:p w14:paraId="671FA0FB" w14:textId="77777777" w:rsidR="00C202BF" w:rsidRDefault="00C202BF" w:rsidP="00B57EF4">
            <w:pPr>
              <w:jc w:val="both"/>
              <w:rPr>
                <w:b/>
                <w:bCs/>
              </w:rPr>
            </w:pPr>
          </w:p>
          <w:p w14:paraId="4843C165" w14:textId="762D9075" w:rsidR="00B55534" w:rsidRPr="00C07876" w:rsidRDefault="00B55534" w:rsidP="00B57EF4">
            <w:pPr>
              <w:jc w:val="both"/>
              <w:rPr>
                <w:b/>
                <w:bCs/>
              </w:rPr>
            </w:pPr>
          </w:p>
        </w:tc>
        <w:tc>
          <w:tcPr>
            <w:tcW w:w="7990" w:type="dxa"/>
          </w:tcPr>
          <w:p w14:paraId="2118610C" w14:textId="5678DBFD" w:rsidR="00AE7AC1" w:rsidRDefault="00395F6D" w:rsidP="00B57EF4">
            <w:pPr>
              <w:jc w:val="both"/>
              <w:rPr>
                <w:b/>
              </w:rPr>
            </w:pPr>
            <w:r>
              <w:rPr>
                <w:b/>
              </w:rPr>
              <w:t>Public Forum</w:t>
            </w:r>
            <w:r w:rsidR="00E50F57">
              <w:rPr>
                <w:b/>
              </w:rPr>
              <w:t>.</w:t>
            </w:r>
          </w:p>
          <w:p w14:paraId="412DBF5B" w14:textId="77777777" w:rsidR="00BE0A43" w:rsidRDefault="00BE0A43" w:rsidP="00B57EF4">
            <w:pPr>
              <w:jc w:val="both"/>
              <w:rPr>
                <w:b/>
              </w:rPr>
            </w:pPr>
          </w:p>
          <w:p w14:paraId="317AB62C" w14:textId="77777777" w:rsidR="00C50496" w:rsidRPr="00FA11C5" w:rsidRDefault="00C50496" w:rsidP="00C50496">
            <w:pPr>
              <w:jc w:val="both"/>
              <w:rPr>
                <w:bCs/>
              </w:rPr>
            </w:pPr>
            <w:r>
              <w:rPr>
                <w:bCs/>
              </w:rPr>
              <w:t>No members of the public present.</w:t>
            </w:r>
          </w:p>
          <w:p w14:paraId="6A5F1C13" w14:textId="341BAD37" w:rsidR="00C202BF" w:rsidRPr="00FD1607" w:rsidRDefault="00C202BF" w:rsidP="00C50496">
            <w:pPr>
              <w:jc w:val="both"/>
              <w:rPr>
                <w:bCs/>
              </w:rPr>
            </w:pPr>
          </w:p>
        </w:tc>
        <w:tc>
          <w:tcPr>
            <w:tcW w:w="409" w:type="dxa"/>
          </w:tcPr>
          <w:p w14:paraId="5DC503AE" w14:textId="77777777" w:rsidR="007B2FDB" w:rsidRDefault="007B2FDB" w:rsidP="00B57EF4">
            <w:pPr>
              <w:jc w:val="both"/>
            </w:pPr>
          </w:p>
        </w:tc>
      </w:tr>
      <w:tr w:rsidR="007B2FDB" w14:paraId="5FBFB452" w14:textId="77777777" w:rsidTr="00163F30">
        <w:tc>
          <w:tcPr>
            <w:tcW w:w="1337" w:type="dxa"/>
          </w:tcPr>
          <w:p w14:paraId="145B2C03" w14:textId="73CB96A8" w:rsidR="00FD1607" w:rsidRDefault="003E7295" w:rsidP="00B57EF4">
            <w:pPr>
              <w:jc w:val="both"/>
              <w:rPr>
                <w:b/>
                <w:bCs/>
              </w:rPr>
            </w:pPr>
            <w:r>
              <w:rPr>
                <w:b/>
                <w:bCs/>
              </w:rPr>
              <w:t>4</w:t>
            </w:r>
            <w:r w:rsidR="0022130F">
              <w:rPr>
                <w:b/>
                <w:bCs/>
              </w:rPr>
              <w:t>.</w:t>
            </w:r>
          </w:p>
          <w:p w14:paraId="3FC361DD" w14:textId="0CA14D92" w:rsidR="004F3844" w:rsidRDefault="004F3844" w:rsidP="00B57EF4">
            <w:pPr>
              <w:jc w:val="both"/>
              <w:rPr>
                <w:b/>
                <w:bCs/>
              </w:rPr>
            </w:pPr>
          </w:p>
          <w:p w14:paraId="51E23B52" w14:textId="77777777" w:rsidR="002C6D7A" w:rsidRDefault="002C6D7A" w:rsidP="0076679B">
            <w:pPr>
              <w:rPr>
                <w:b/>
                <w:bCs/>
              </w:rPr>
            </w:pPr>
          </w:p>
          <w:p w14:paraId="6A7250F4" w14:textId="3DC1D82A" w:rsidR="0076679B" w:rsidRDefault="00ED2D55" w:rsidP="0076679B">
            <w:pPr>
              <w:rPr>
                <w:b/>
                <w:bCs/>
              </w:rPr>
            </w:pPr>
            <w:r>
              <w:rPr>
                <w:b/>
                <w:bCs/>
              </w:rPr>
              <w:t xml:space="preserve">All </w:t>
            </w:r>
            <w:r w:rsidR="005C5CE1">
              <w:rPr>
                <w:b/>
                <w:bCs/>
              </w:rPr>
              <w:t>Noted</w:t>
            </w:r>
          </w:p>
          <w:p w14:paraId="7F3CFD33" w14:textId="77777777" w:rsidR="005C5CE1" w:rsidRDefault="005C5CE1" w:rsidP="0076679B">
            <w:pPr>
              <w:rPr>
                <w:b/>
                <w:bCs/>
              </w:rPr>
            </w:pPr>
          </w:p>
          <w:p w14:paraId="31BD7B57" w14:textId="77777777" w:rsidR="005C5CE1" w:rsidRDefault="005C5CE1" w:rsidP="0076679B">
            <w:pPr>
              <w:rPr>
                <w:b/>
                <w:bCs/>
              </w:rPr>
            </w:pPr>
          </w:p>
          <w:p w14:paraId="1ADB5D7C" w14:textId="77777777" w:rsidR="00FA3EF0" w:rsidRDefault="00FA3EF0" w:rsidP="0076679B">
            <w:pPr>
              <w:rPr>
                <w:b/>
                <w:bCs/>
              </w:rPr>
            </w:pPr>
          </w:p>
          <w:p w14:paraId="2664F862" w14:textId="77777777" w:rsidR="00FA3EF0" w:rsidRDefault="00FA3EF0" w:rsidP="0076679B">
            <w:pPr>
              <w:rPr>
                <w:b/>
                <w:bCs/>
              </w:rPr>
            </w:pPr>
          </w:p>
          <w:p w14:paraId="42D8FD77" w14:textId="77777777" w:rsidR="004769A1" w:rsidRDefault="004769A1" w:rsidP="0076679B">
            <w:pPr>
              <w:rPr>
                <w:b/>
                <w:bCs/>
              </w:rPr>
            </w:pPr>
          </w:p>
          <w:p w14:paraId="74094B36" w14:textId="77777777" w:rsidR="004769A1" w:rsidRDefault="004769A1" w:rsidP="0076679B">
            <w:pPr>
              <w:rPr>
                <w:b/>
                <w:bCs/>
              </w:rPr>
            </w:pPr>
          </w:p>
          <w:p w14:paraId="2B198E55" w14:textId="77777777" w:rsidR="004769A1" w:rsidRDefault="004769A1" w:rsidP="0076679B">
            <w:pPr>
              <w:rPr>
                <w:b/>
                <w:bCs/>
              </w:rPr>
            </w:pPr>
          </w:p>
          <w:p w14:paraId="61D5D79B" w14:textId="77777777" w:rsidR="004769A1" w:rsidRDefault="004769A1" w:rsidP="0076679B">
            <w:pPr>
              <w:rPr>
                <w:b/>
                <w:bCs/>
              </w:rPr>
            </w:pPr>
          </w:p>
          <w:p w14:paraId="50448BC7" w14:textId="0E760CCD" w:rsidR="004769A1" w:rsidRPr="0076679B" w:rsidRDefault="004769A1" w:rsidP="0076679B">
            <w:pPr>
              <w:rPr>
                <w:b/>
                <w:bCs/>
              </w:rPr>
            </w:pPr>
            <w:r>
              <w:rPr>
                <w:b/>
                <w:bCs/>
              </w:rPr>
              <w:t>Action</w:t>
            </w:r>
          </w:p>
        </w:tc>
        <w:tc>
          <w:tcPr>
            <w:tcW w:w="7990" w:type="dxa"/>
          </w:tcPr>
          <w:p w14:paraId="15224E6E" w14:textId="045BE0CE" w:rsidR="007B2FDB" w:rsidRDefault="002C6D7A" w:rsidP="00B57EF4">
            <w:pPr>
              <w:jc w:val="both"/>
              <w:rPr>
                <w:b/>
              </w:rPr>
            </w:pPr>
            <w:r>
              <w:rPr>
                <w:b/>
              </w:rPr>
              <w:t>Additional f</w:t>
            </w:r>
            <w:r w:rsidR="005735F1">
              <w:rPr>
                <w:b/>
              </w:rPr>
              <w:t>eedback and information sharing with Cheshire East Councillors</w:t>
            </w:r>
            <w:r w:rsidR="0022130F">
              <w:rPr>
                <w:b/>
              </w:rPr>
              <w:t>.</w:t>
            </w:r>
          </w:p>
          <w:p w14:paraId="58211EE3" w14:textId="77777777" w:rsidR="00FD3F06" w:rsidRDefault="00FD3F06" w:rsidP="00B57EF4">
            <w:pPr>
              <w:jc w:val="both"/>
              <w:rPr>
                <w:b/>
              </w:rPr>
            </w:pPr>
          </w:p>
          <w:p w14:paraId="16834103" w14:textId="21E428B8" w:rsidR="0009216A" w:rsidRDefault="004769A1" w:rsidP="0009216A">
            <w:pPr>
              <w:jc w:val="both"/>
              <w:rPr>
                <w:bCs/>
              </w:rPr>
            </w:pPr>
            <w:r>
              <w:rPr>
                <w:bCs/>
              </w:rPr>
              <w:t xml:space="preserve">A meeting was held on the closure of the </w:t>
            </w:r>
            <w:r w:rsidR="0009216A">
              <w:rPr>
                <w:bCs/>
              </w:rPr>
              <w:t>Household Waste &amp; Recycling Centre in Bollington</w:t>
            </w:r>
            <w:r>
              <w:rPr>
                <w:bCs/>
              </w:rPr>
              <w:t xml:space="preserve"> with many c</w:t>
            </w:r>
            <w:r w:rsidR="00510ADA">
              <w:rPr>
                <w:bCs/>
              </w:rPr>
              <w:t xml:space="preserve">oncerns raised </w:t>
            </w:r>
            <w:r>
              <w:rPr>
                <w:bCs/>
              </w:rPr>
              <w:t>about the distance some residents will have to travel to the next closest centre, as well as a possible</w:t>
            </w:r>
            <w:r w:rsidR="00510ADA">
              <w:rPr>
                <w:bCs/>
              </w:rPr>
              <w:t xml:space="preserve"> increase</w:t>
            </w:r>
            <w:r>
              <w:rPr>
                <w:bCs/>
              </w:rPr>
              <w:t xml:space="preserve"> in</w:t>
            </w:r>
            <w:r w:rsidR="00510ADA">
              <w:rPr>
                <w:bCs/>
              </w:rPr>
              <w:t xml:space="preserve"> fly-tipping in the area. </w:t>
            </w:r>
          </w:p>
          <w:p w14:paraId="4C531243" w14:textId="3274CC23" w:rsidR="00F06DB6" w:rsidRDefault="004769A1" w:rsidP="00412C91">
            <w:pPr>
              <w:jc w:val="both"/>
              <w:rPr>
                <w:bCs/>
              </w:rPr>
            </w:pPr>
            <w:r>
              <w:rPr>
                <w:bCs/>
              </w:rPr>
              <w:t xml:space="preserve">RB and CE-JS have been in contact with ANSA about the playground improvements and an initial application is now being worked on by them after some changes to National Lottery Funding. Councillors emphasised how the changes will be for the whole community to include new benches and pathway. </w:t>
            </w:r>
          </w:p>
          <w:p w14:paraId="7CB5A59A" w14:textId="26988FBB" w:rsidR="004769A1" w:rsidRDefault="004769A1" w:rsidP="00412C91">
            <w:pPr>
              <w:jc w:val="both"/>
              <w:rPr>
                <w:bCs/>
              </w:rPr>
            </w:pPr>
            <w:r>
              <w:rPr>
                <w:bCs/>
              </w:rPr>
              <w:t xml:space="preserve">RB will now put together a Consultation to share with residents and family’s from the village school </w:t>
            </w:r>
            <w:r w:rsidR="00086848">
              <w:rPr>
                <w:bCs/>
              </w:rPr>
              <w:t xml:space="preserve">for feedback </w:t>
            </w:r>
            <w:r>
              <w:rPr>
                <w:bCs/>
              </w:rPr>
              <w:t xml:space="preserve">about what they would like to see as part of the improvements. </w:t>
            </w:r>
          </w:p>
          <w:p w14:paraId="70B334F2" w14:textId="3C1578E5" w:rsidR="00F06DB6" w:rsidRPr="004B6308" w:rsidRDefault="00F06DB6" w:rsidP="00412C91">
            <w:pPr>
              <w:jc w:val="both"/>
              <w:rPr>
                <w:bCs/>
              </w:rPr>
            </w:pPr>
          </w:p>
        </w:tc>
        <w:tc>
          <w:tcPr>
            <w:tcW w:w="409" w:type="dxa"/>
          </w:tcPr>
          <w:p w14:paraId="26031815" w14:textId="77777777" w:rsidR="007B2FDB" w:rsidRDefault="007B2FDB" w:rsidP="00B57EF4">
            <w:pPr>
              <w:jc w:val="both"/>
            </w:pPr>
          </w:p>
        </w:tc>
      </w:tr>
      <w:tr w:rsidR="00B57EF4" w14:paraId="5C34FC5B" w14:textId="77777777" w:rsidTr="00163F30">
        <w:tc>
          <w:tcPr>
            <w:tcW w:w="1337" w:type="dxa"/>
          </w:tcPr>
          <w:p w14:paraId="15B282F4" w14:textId="08B86A95" w:rsidR="00942EE6" w:rsidRPr="00C07876" w:rsidRDefault="00F06DB6" w:rsidP="00B57EF4">
            <w:pPr>
              <w:jc w:val="both"/>
              <w:rPr>
                <w:b/>
                <w:bCs/>
              </w:rPr>
            </w:pPr>
            <w:r>
              <w:rPr>
                <w:b/>
                <w:bCs/>
              </w:rPr>
              <w:t>5</w:t>
            </w:r>
            <w:r w:rsidR="00B57EF4" w:rsidRPr="00C07876">
              <w:rPr>
                <w:b/>
                <w:bCs/>
              </w:rPr>
              <w:t>.</w:t>
            </w:r>
          </w:p>
          <w:p w14:paraId="2FE5CCC7" w14:textId="77777777" w:rsidR="00B57EF4" w:rsidRDefault="00B57EF4" w:rsidP="00B57EF4">
            <w:pPr>
              <w:pStyle w:val="Heading1"/>
              <w:rPr>
                <w:bCs/>
              </w:rPr>
            </w:pPr>
          </w:p>
          <w:p w14:paraId="36563826" w14:textId="06B41B84" w:rsidR="00B76E90" w:rsidRDefault="00ED2D55" w:rsidP="00A95E21">
            <w:pPr>
              <w:rPr>
                <w:b/>
                <w:bCs/>
              </w:rPr>
            </w:pPr>
            <w:r>
              <w:rPr>
                <w:b/>
                <w:bCs/>
              </w:rPr>
              <w:t>Noted</w:t>
            </w:r>
          </w:p>
          <w:p w14:paraId="2D409F6B" w14:textId="2CFB619B" w:rsidR="001173E6" w:rsidRPr="00B65E7F" w:rsidRDefault="001173E6" w:rsidP="00B65E7F">
            <w:pPr>
              <w:rPr>
                <w:b/>
                <w:bCs/>
              </w:rPr>
            </w:pPr>
          </w:p>
        </w:tc>
        <w:tc>
          <w:tcPr>
            <w:tcW w:w="7990" w:type="dxa"/>
          </w:tcPr>
          <w:p w14:paraId="16A32A93" w14:textId="10F91971" w:rsidR="005D4548" w:rsidRDefault="005D4548" w:rsidP="005D4548">
            <w:pPr>
              <w:jc w:val="both"/>
              <w:rPr>
                <w:b/>
                <w:bCs/>
              </w:rPr>
            </w:pPr>
            <w:r>
              <w:rPr>
                <w:b/>
                <w:bCs/>
              </w:rPr>
              <w:t>PCSO comments</w:t>
            </w:r>
            <w:r w:rsidR="007D6683">
              <w:rPr>
                <w:b/>
                <w:bCs/>
              </w:rPr>
              <w:t>.</w:t>
            </w:r>
          </w:p>
          <w:p w14:paraId="712D1DB6" w14:textId="77777777" w:rsidR="00BE0A43" w:rsidRDefault="00BE0A43" w:rsidP="005D4548">
            <w:pPr>
              <w:jc w:val="both"/>
              <w:rPr>
                <w:b/>
                <w:bCs/>
              </w:rPr>
            </w:pPr>
          </w:p>
          <w:p w14:paraId="4520FA1A" w14:textId="77777777" w:rsidR="00986818" w:rsidRDefault="0070507D" w:rsidP="0070507D">
            <w:pPr>
              <w:jc w:val="both"/>
            </w:pPr>
            <w:r>
              <w:t>PCSO</w:t>
            </w:r>
            <w:r w:rsidR="006C72B9">
              <w:t xml:space="preserve"> was not</w:t>
            </w:r>
            <w:r w:rsidR="00CA079B">
              <w:t xml:space="preserve"> in attendance at the </w:t>
            </w:r>
            <w:r>
              <w:t>meeting.</w:t>
            </w:r>
          </w:p>
          <w:p w14:paraId="3213A39C" w14:textId="514B3899" w:rsidR="00ED2D55" w:rsidRDefault="00986818" w:rsidP="0070507D">
            <w:pPr>
              <w:jc w:val="both"/>
            </w:pPr>
            <w:r>
              <w:t xml:space="preserve">Next Surgery is scheduled for Thursday </w:t>
            </w:r>
            <w:r w:rsidR="00EB15F0">
              <w:t>4</w:t>
            </w:r>
            <w:r w:rsidR="00EB15F0" w:rsidRPr="00EB15F0">
              <w:rPr>
                <w:vertAlign w:val="superscript"/>
              </w:rPr>
              <w:t>th</w:t>
            </w:r>
            <w:r w:rsidR="00EB15F0">
              <w:t xml:space="preserve"> April</w:t>
            </w:r>
            <w:r>
              <w:t xml:space="preserve"> 6-7pm. </w:t>
            </w:r>
            <w:r w:rsidR="00F06DB6">
              <w:t xml:space="preserve"> </w:t>
            </w:r>
          </w:p>
          <w:p w14:paraId="19E524BA" w14:textId="5BAEB957" w:rsidR="00986818" w:rsidRPr="00F3213D" w:rsidRDefault="00986818" w:rsidP="00EB15F0">
            <w:pPr>
              <w:jc w:val="both"/>
            </w:pPr>
          </w:p>
        </w:tc>
        <w:tc>
          <w:tcPr>
            <w:tcW w:w="409" w:type="dxa"/>
          </w:tcPr>
          <w:p w14:paraId="06BEAE65" w14:textId="77777777" w:rsidR="00B57EF4" w:rsidRDefault="00B57EF4" w:rsidP="00B57EF4">
            <w:pPr>
              <w:jc w:val="both"/>
            </w:pPr>
          </w:p>
        </w:tc>
      </w:tr>
      <w:tr w:rsidR="00C43CC6" w14:paraId="61B76168" w14:textId="77777777" w:rsidTr="00163F30">
        <w:tc>
          <w:tcPr>
            <w:tcW w:w="1337" w:type="dxa"/>
          </w:tcPr>
          <w:p w14:paraId="0F4BA358" w14:textId="2A2201C1" w:rsidR="00C43CC6" w:rsidRDefault="00F06DB6" w:rsidP="00B57EF4">
            <w:pPr>
              <w:jc w:val="both"/>
              <w:rPr>
                <w:b/>
                <w:bCs/>
              </w:rPr>
            </w:pPr>
            <w:r>
              <w:rPr>
                <w:b/>
                <w:bCs/>
              </w:rPr>
              <w:t>6</w:t>
            </w:r>
            <w:r w:rsidR="00C43CC6">
              <w:rPr>
                <w:b/>
                <w:bCs/>
              </w:rPr>
              <w:t xml:space="preserve">. </w:t>
            </w:r>
          </w:p>
          <w:p w14:paraId="09DEA495" w14:textId="56806186" w:rsidR="00A22A04" w:rsidRDefault="00A22A04" w:rsidP="00B57EF4">
            <w:pPr>
              <w:jc w:val="both"/>
              <w:rPr>
                <w:b/>
                <w:bCs/>
              </w:rPr>
            </w:pPr>
          </w:p>
          <w:p w14:paraId="068BEF36" w14:textId="4164A24B" w:rsidR="00A22A04" w:rsidRDefault="00A22A04" w:rsidP="00B57EF4">
            <w:pPr>
              <w:jc w:val="both"/>
              <w:rPr>
                <w:b/>
                <w:bCs/>
              </w:rPr>
            </w:pPr>
          </w:p>
          <w:p w14:paraId="375C388C" w14:textId="50312ED6" w:rsidR="009C0D8C" w:rsidRDefault="009C0D8C" w:rsidP="00B57EF4">
            <w:pPr>
              <w:jc w:val="both"/>
              <w:rPr>
                <w:b/>
                <w:bCs/>
              </w:rPr>
            </w:pPr>
            <w:r>
              <w:rPr>
                <w:b/>
                <w:bCs/>
              </w:rPr>
              <w:t>Approved</w:t>
            </w:r>
          </w:p>
        </w:tc>
        <w:tc>
          <w:tcPr>
            <w:tcW w:w="7990" w:type="dxa"/>
          </w:tcPr>
          <w:p w14:paraId="0A28FF7F" w14:textId="51348A0E" w:rsidR="00C43CC6" w:rsidRDefault="00701502" w:rsidP="00B57EF4">
            <w:pPr>
              <w:jc w:val="both"/>
              <w:rPr>
                <w:b/>
              </w:rPr>
            </w:pPr>
            <w:r w:rsidRPr="00701502">
              <w:rPr>
                <w:b/>
              </w:rPr>
              <w:t xml:space="preserve">To agree as a true record, the minutes of </w:t>
            </w:r>
            <w:r w:rsidR="00613764">
              <w:rPr>
                <w:b/>
              </w:rPr>
              <w:t>t</w:t>
            </w:r>
            <w:r w:rsidRPr="00701502">
              <w:rPr>
                <w:b/>
              </w:rPr>
              <w:t xml:space="preserve">he </w:t>
            </w:r>
            <w:r w:rsidR="0047140D">
              <w:rPr>
                <w:b/>
              </w:rPr>
              <w:t>O</w:t>
            </w:r>
            <w:r w:rsidRPr="00701502">
              <w:rPr>
                <w:b/>
              </w:rPr>
              <w:t xml:space="preserve">rdinary Meeting of the Parish Council held on </w:t>
            </w:r>
            <w:r w:rsidR="00CA079B">
              <w:rPr>
                <w:b/>
              </w:rPr>
              <w:t>Monday</w:t>
            </w:r>
            <w:r w:rsidR="009C3A7B">
              <w:rPr>
                <w:b/>
              </w:rPr>
              <w:t xml:space="preserve"> </w:t>
            </w:r>
            <w:r w:rsidR="00EB15F0">
              <w:rPr>
                <w:b/>
              </w:rPr>
              <w:t>19</w:t>
            </w:r>
            <w:r w:rsidR="00EB15F0" w:rsidRPr="00EB15F0">
              <w:rPr>
                <w:b/>
                <w:vertAlign w:val="superscript"/>
              </w:rPr>
              <w:t>th</w:t>
            </w:r>
            <w:r w:rsidR="00EB15F0">
              <w:rPr>
                <w:b/>
              </w:rPr>
              <w:t xml:space="preserve"> February</w:t>
            </w:r>
            <w:r w:rsidR="00986818">
              <w:rPr>
                <w:b/>
              </w:rPr>
              <w:t xml:space="preserve"> 2024</w:t>
            </w:r>
            <w:r w:rsidR="00E8397D">
              <w:rPr>
                <w:b/>
              </w:rPr>
              <w:t>.</w:t>
            </w:r>
          </w:p>
          <w:p w14:paraId="02EC1F39" w14:textId="77777777" w:rsidR="00A22A04" w:rsidRDefault="00A22A04" w:rsidP="00C82338">
            <w:pPr>
              <w:jc w:val="both"/>
              <w:rPr>
                <w:bCs/>
              </w:rPr>
            </w:pPr>
          </w:p>
          <w:p w14:paraId="2CA05F6E" w14:textId="2B02AA62" w:rsidR="00B208F9" w:rsidRPr="00706936" w:rsidRDefault="00891857" w:rsidP="00C82338">
            <w:pPr>
              <w:jc w:val="both"/>
              <w:rPr>
                <w:bCs/>
              </w:rPr>
            </w:pPr>
            <w:r w:rsidRPr="00706936">
              <w:rPr>
                <w:bCs/>
              </w:rPr>
              <w:t xml:space="preserve">Approved </w:t>
            </w:r>
            <w:r w:rsidR="00EB15F0">
              <w:rPr>
                <w:bCs/>
              </w:rPr>
              <w:t>6</w:t>
            </w:r>
            <w:r w:rsidR="006C72B9" w:rsidRPr="00706936">
              <w:rPr>
                <w:bCs/>
              </w:rPr>
              <w:t xml:space="preserve"> </w:t>
            </w:r>
            <w:r w:rsidRPr="00706936">
              <w:rPr>
                <w:bCs/>
              </w:rPr>
              <w:t>FOR</w:t>
            </w:r>
            <w:r w:rsidR="00CA079B" w:rsidRPr="00706936">
              <w:rPr>
                <w:bCs/>
              </w:rPr>
              <w:t>.</w:t>
            </w:r>
          </w:p>
          <w:p w14:paraId="67F21E4F" w14:textId="3DC0E866" w:rsidR="002144CD" w:rsidRPr="00701502" w:rsidRDefault="002144CD" w:rsidP="00C82338">
            <w:pPr>
              <w:jc w:val="both"/>
              <w:rPr>
                <w:b/>
              </w:rPr>
            </w:pPr>
          </w:p>
        </w:tc>
        <w:tc>
          <w:tcPr>
            <w:tcW w:w="409" w:type="dxa"/>
          </w:tcPr>
          <w:p w14:paraId="4E81B987" w14:textId="77777777" w:rsidR="00C43CC6" w:rsidRDefault="00C43CC6" w:rsidP="00B57EF4">
            <w:pPr>
              <w:jc w:val="both"/>
            </w:pPr>
          </w:p>
        </w:tc>
      </w:tr>
      <w:bookmarkEnd w:id="0"/>
      <w:tr w:rsidR="00810FF1" w:rsidRPr="005D562E" w14:paraId="367DE102" w14:textId="5D844567" w:rsidTr="008D07F5">
        <w:trPr>
          <w:trHeight w:val="4089"/>
        </w:trPr>
        <w:tc>
          <w:tcPr>
            <w:tcW w:w="1337" w:type="dxa"/>
          </w:tcPr>
          <w:p w14:paraId="04613283" w14:textId="44D3BD15" w:rsidR="00B2532B" w:rsidRDefault="00F06DB6" w:rsidP="001E1028">
            <w:pPr>
              <w:jc w:val="both"/>
              <w:rPr>
                <w:b/>
                <w:bCs/>
              </w:rPr>
            </w:pPr>
            <w:r>
              <w:rPr>
                <w:b/>
                <w:bCs/>
              </w:rPr>
              <w:lastRenderedPageBreak/>
              <w:t>7</w:t>
            </w:r>
            <w:r w:rsidR="00AF1429">
              <w:rPr>
                <w:b/>
                <w:bCs/>
              </w:rPr>
              <w:t>.</w:t>
            </w:r>
          </w:p>
          <w:p w14:paraId="44DFA73E" w14:textId="77777777" w:rsidR="00701A24" w:rsidRDefault="00701A24" w:rsidP="001E1028">
            <w:pPr>
              <w:jc w:val="both"/>
              <w:rPr>
                <w:b/>
                <w:bCs/>
              </w:rPr>
            </w:pPr>
          </w:p>
          <w:p w14:paraId="04C50715" w14:textId="77777777" w:rsidR="00701A24" w:rsidRDefault="00701A24" w:rsidP="001E1028">
            <w:pPr>
              <w:jc w:val="both"/>
              <w:rPr>
                <w:b/>
                <w:bCs/>
              </w:rPr>
            </w:pPr>
          </w:p>
          <w:p w14:paraId="3A86D338" w14:textId="77777777" w:rsidR="00701A24" w:rsidRDefault="00701A24" w:rsidP="001E1028">
            <w:pPr>
              <w:jc w:val="both"/>
              <w:rPr>
                <w:b/>
                <w:bCs/>
              </w:rPr>
            </w:pPr>
          </w:p>
          <w:p w14:paraId="02C79794" w14:textId="77777777" w:rsidR="00701A24" w:rsidRDefault="00701A24" w:rsidP="001E1028">
            <w:pPr>
              <w:jc w:val="both"/>
              <w:rPr>
                <w:b/>
                <w:bCs/>
              </w:rPr>
            </w:pPr>
          </w:p>
          <w:p w14:paraId="52813A60" w14:textId="77777777" w:rsidR="00CA079B" w:rsidRDefault="00CA079B" w:rsidP="001E1028">
            <w:pPr>
              <w:jc w:val="both"/>
              <w:rPr>
                <w:b/>
                <w:bCs/>
              </w:rPr>
            </w:pPr>
          </w:p>
          <w:p w14:paraId="57389E1C" w14:textId="3D4D1DE9" w:rsidR="00701A24" w:rsidRDefault="00A95E21" w:rsidP="001E1028">
            <w:pPr>
              <w:jc w:val="both"/>
              <w:rPr>
                <w:b/>
                <w:bCs/>
              </w:rPr>
            </w:pPr>
            <w:r>
              <w:rPr>
                <w:b/>
                <w:bCs/>
              </w:rPr>
              <w:t>Approved</w:t>
            </w:r>
          </w:p>
          <w:p w14:paraId="235440ED" w14:textId="77777777" w:rsidR="00701A24" w:rsidRDefault="00701A24" w:rsidP="001E1028">
            <w:pPr>
              <w:jc w:val="both"/>
              <w:rPr>
                <w:b/>
                <w:bCs/>
              </w:rPr>
            </w:pPr>
          </w:p>
          <w:p w14:paraId="570E535B" w14:textId="77777777" w:rsidR="00701A24" w:rsidRDefault="00701A24" w:rsidP="001E1028">
            <w:pPr>
              <w:jc w:val="both"/>
              <w:rPr>
                <w:b/>
                <w:bCs/>
              </w:rPr>
            </w:pPr>
          </w:p>
          <w:p w14:paraId="3BA88CA4" w14:textId="77777777" w:rsidR="00701A24" w:rsidRDefault="00701A24" w:rsidP="001E1028">
            <w:pPr>
              <w:jc w:val="both"/>
              <w:rPr>
                <w:b/>
                <w:bCs/>
              </w:rPr>
            </w:pPr>
          </w:p>
          <w:p w14:paraId="42500BA0" w14:textId="77777777" w:rsidR="00701A24" w:rsidRDefault="00701A24" w:rsidP="001E1028">
            <w:pPr>
              <w:jc w:val="both"/>
              <w:rPr>
                <w:b/>
                <w:bCs/>
              </w:rPr>
            </w:pPr>
          </w:p>
          <w:p w14:paraId="4F6B81EA" w14:textId="77777777" w:rsidR="00701A24" w:rsidRDefault="00701A24" w:rsidP="001E1028">
            <w:pPr>
              <w:jc w:val="both"/>
              <w:rPr>
                <w:b/>
                <w:bCs/>
              </w:rPr>
            </w:pPr>
          </w:p>
          <w:p w14:paraId="13D0C0A8" w14:textId="77777777" w:rsidR="00701A24" w:rsidRDefault="00701A24" w:rsidP="001E1028">
            <w:pPr>
              <w:jc w:val="both"/>
              <w:rPr>
                <w:b/>
                <w:bCs/>
              </w:rPr>
            </w:pPr>
          </w:p>
          <w:p w14:paraId="07D43E58" w14:textId="77777777" w:rsidR="00701A24" w:rsidRDefault="00701A24" w:rsidP="001E1028">
            <w:pPr>
              <w:jc w:val="both"/>
              <w:rPr>
                <w:b/>
                <w:bCs/>
              </w:rPr>
            </w:pPr>
          </w:p>
          <w:p w14:paraId="6673B722" w14:textId="77777777" w:rsidR="00701A24" w:rsidRDefault="00701A24" w:rsidP="001E1028">
            <w:pPr>
              <w:jc w:val="both"/>
              <w:rPr>
                <w:b/>
                <w:bCs/>
              </w:rPr>
            </w:pPr>
          </w:p>
          <w:p w14:paraId="05D91BAE" w14:textId="77777777" w:rsidR="00701A24" w:rsidRDefault="00701A24" w:rsidP="001E1028">
            <w:pPr>
              <w:jc w:val="both"/>
              <w:rPr>
                <w:b/>
                <w:bCs/>
              </w:rPr>
            </w:pPr>
          </w:p>
          <w:p w14:paraId="3DA7B0C2" w14:textId="77777777" w:rsidR="00701A24" w:rsidRDefault="00701A24" w:rsidP="001E1028">
            <w:pPr>
              <w:jc w:val="both"/>
              <w:rPr>
                <w:b/>
                <w:bCs/>
              </w:rPr>
            </w:pPr>
          </w:p>
          <w:p w14:paraId="3A1CC845" w14:textId="77777777" w:rsidR="00701A24" w:rsidRDefault="00701A24" w:rsidP="001E1028">
            <w:pPr>
              <w:jc w:val="both"/>
              <w:rPr>
                <w:b/>
                <w:bCs/>
              </w:rPr>
            </w:pPr>
          </w:p>
          <w:p w14:paraId="7853F81C" w14:textId="77777777" w:rsidR="00701A24" w:rsidRDefault="00701A24" w:rsidP="001E1028">
            <w:pPr>
              <w:jc w:val="both"/>
              <w:rPr>
                <w:b/>
                <w:bCs/>
              </w:rPr>
            </w:pPr>
          </w:p>
          <w:p w14:paraId="00112DEA" w14:textId="77777777" w:rsidR="00C13199" w:rsidRDefault="00C13199" w:rsidP="001E1028">
            <w:pPr>
              <w:jc w:val="both"/>
              <w:rPr>
                <w:b/>
                <w:bCs/>
              </w:rPr>
            </w:pPr>
          </w:p>
          <w:p w14:paraId="5983B24E" w14:textId="77777777" w:rsidR="00F35CAD" w:rsidRDefault="00F35CAD" w:rsidP="001E1028">
            <w:pPr>
              <w:jc w:val="both"/>
              <w:rPr>
                <w:b/>
                <w:bCs/>
              </w:rPr>
            </w:pPr>
          </w:p>
          <w:p w14:paraId="4FEA0345" w14:textId="77777777" w:rsidR="00D4410F" w:rsidRDefault="00D4410F" w:rsidP="001E1028">
            <w:pPr>
              <w:jc w:val="both"/>
              <w:rPr>
                <w:b/>
                <w:bCs/>
              </w:rPr>
            </w:pPr>
          </w:p>
          <w:p w14:paraId="266701A8" w14:textId="77777777" w:rsidR="00D4410F" w:rsidRDefault="00D4410F" w:rsidP="001E1028">
            <w:pPr>
              <w:jc w:val="both"/>
              <w:rPr>
                <w:b/>
                <w:bCs/>
              </w:rPr>
            </w:pPr>
          </w:p>
          <w:p w14:paraId="5DE6AC86" w14:textId="3D361D7F" w:rsidR="00701A24" w:rsidRDefault="005644C6" w:rsidP="001E1028">
            <w:pPr>
              <w:jc w:val="both"/>
              <w:rPr>
                <w:b/>
                <w:bCs/>
              </w:rPr>
            </w:pPr>
            <w:r>
              <w:rPr>
                <w:b/>
                <w:bCs/>
              </w:rPr>
              <w:t>Noted</w:t>
            </w:r>
          </w:p>
          <w:p w14:paraId="3752E1A8" w14:textId="77777777" w:rsidR="00701A24" w:rsidRDefault="00701A24" w:rsidP="001E1028">
            <w:pPr>
              <w:jc w:val="both"/>
              <w:rPr>
                <w:b/>
                <w:bCs/>
              </w:rPr>
            </w:pPr>
          </w:p>
          <w:p w14:paraId="1CD58AE4" w14:textId="77777777" w:rsidR="00701A24" w:rsidRDefault="00701A24" w:rsidP="001E1028">
            <w:pPr>
              <w:jc w:val="both"/>
              <w:rPr>
                <w:b/>
                <w:bCs/>
              </w:rPr>
            </w:pPr>
          </w:p>
          <w:p w14:paraId="5FA90257" w14:textId="77777777" w:rsidR="00C13199" w:rsidRDefault="00C13199" w:rsidP="00AF48C9">
            <w:pPr>
              <w:rPr>
                <w:b/>
                <w:bCs/>
              </w:rPr>
            </w:pPr>
          </w:p>
          <w:p w14:paraId="300FBA4A" w14:textId="77777777" w:rsidR="00C13199" w:rsidRDefault="00C13199" w:rsidP="00AF48C9">
            <w:pPr>
              <w:rPr>
                <w:b/>
                <w:bCs/>
              </w:rPr>
            </w:pPr>
          </w:p>
          <w:p w14:paraId="1B2672EC" w14:textId="77777777" w:rsidR="00C13199" w:rsidRDefault="00C13199" w:rsidP="00AF48C9">
            <w:pPr>
              <w:rPr>
                <w:b/>
                <w:bCs/>
              </w:rPr>
            </w:pPr>
          </w:p>
          <w:p w14:paraId="272AD479" w14:textId="69FAF502" w:rsidR="00701466" w:rsidRDefault="00E135F9" w:rsidP="00AF48C9">
            <w:pPr>
              <w:rPr>
                <w:b/>
                <w:bCs/>
              </w:rPr>
            </w:pPr>
            <w:r>
              <w:rPr>
                <w:b/>
                <w:bCs/>
              </w:rPr>
              <w:t>Noted</w:t>
            </w:r>
          </w:p>
          <w:p w14:paraId="16D6692F" w14:textId="77777777" w:rsidR="00E135F9" w:rsidRDefault="00E135F9" w:rsidP="00AF48C9">
            <w:pPr>
              <w:rPr>
                <w:b/>
                <w:bCs/>
              </w:rPr>
            </w:pPr>
          </w:p>
          <w:p w14:paraId="739B44A5" w14:textId="77777777" w:rsidR="00E135F9" w:rsidRDefault="00E135F9" w:rsidP="00AF48C9">
            <w:pPr>
              <w:rPr>
                <w:b/>
                <w:bCs/>
              </w:rPr>
            </w:pPr>
          </w:p>
          <w:p w14:paraId="417DE04A" w14:textId="77777777" w:rsidR="00CF5CD8" w:rsidRDefault="00CF5CD8" w:rsidP="00AF48C9">
            <w:pPr>
              <w:rPr>
                <w:b/>
                <w:bCs/>
              </w:rPr>
            </w:pPr>
          </w:p>
          <w:p w14:paraId="52CE7E6A" w14:textId="77777777" w:rsidR="00252D3E" w:rsidRDefault="00252D3E" w:rsidP="00AF48C9">
            <w:pPr>
              <w:rPr>
                <w:b/>
                <w:bCs/>
              </w:rPr>
            </w:pPr>
          </w:p>
          <w:p w14:paraId="32F8123A" w14:textId="77777777" w:rsidR="006A7F50" w:rsidRDefault="006A7F50" w:rsidP="00AF48C9">
            <w:pPr>
              <w:rPr>
                <w:b/>
                <w:bCs/>
              </w:rPr>
            </w:pPr>
          </w:p>
          <w:p w14:paraId="75B0F354" w14:textId="77777777" w:rsidR="006A7F50" w:rsidRDefault="006A7F50" w:rsidP="00AF48C9">
            <w:pPr>
              <w:rPr>
                <w:b/>
                <w:bCs/>
              </w:rPr>
            </w:pPr>
          </w:p>
          <w:p w14:paraId="07119555" w14:textId="3A590AC0" w:rsidR="006A7F50" w:rsidRPr="00382C06" w:rsidRDefault="006A7F50" w:rsidP="00AF48C9">
            <w:pPr>
              <w:rPr>
                <w:b/>
                <w:bCs/>
              </w:rPr>
            </w:pPr>
          </w:p>
        </w:tc>
        <w:tc>
          <w:tcPr>
            <w:tcW w:w="7990" w:type="dxa"/>
          </w:tcPr>
          <w:p w14:paraId="4F50C7E0" w14:textId="2F3C28F0" w:rsidR="007732A1" w:rsidRDefault="007732A1" w:rsidP="007732A1">
            <w:pPr>
              <w:jc w:val="both"/>
              <w:rPr>
                <w:b/>
              </w:rPr>
            </w:pPr>
            <w:r w:rsidRPr="00252D3E">
              <w:rPr>
                <w:b/>
              </w:rPr>
              <w:t>Finance</w:t>
            </w:r>
            <w:r w:rsidR="007D6683" w:rsidRPr="00252D3E">
              <w:rPr>
                <w:b/>
              </w:rPr>
              <w:t>.</w:t>
            </w:r>
          </w:p>
          <w:p w14:paraId="41375373" w14:textId="77777777" w:rsidR="00872D49" w:rsidRPr="007732A1" w:rsidRDefault="00872D49" w:rsidP="007732A1">
            <w:pPr>
              <w:jc w:val="both"/>
              <w:rPr>
                <w:b/>
              </w:rPr>
            </w:pPr>
          </w:p>
          <w:p w14:paraId="5AA7F803" w14:textId="27577CB8" w:rsidR="001309AA" w:rsidRPr="00D4410F" w:rsidRDefault="007732A1" w:rsidP="00D4410F">
            <w:pPr>
              <w:pStyle w:val="ListParagraph"/>
              <w:numPr>
                <w:ilvl w:val="0"/>
                <w:numId w:val="7"/>
              </w:numPr>
              <w:jc w:val="both"/>
              <w:rPr>
                <w:b/>
              </w:rPr>
            </w:pPr>
            <w:r w:rsidRPr="00D4410F">
              <w:rPr>
                <w:b/>
              </w:rPr>
              <w:t>Payments to be authorised by the council</w:t>
            </w:r>
            <w:r w:rsidR="00E8397D" w:rsidRPr="00D4410F">
              <w:rPr>
                <w:b/>
              </w:rPr>
              <w:t>.</w:t>
            </w:r>
          </w:p>
          <w:p w14:paraId="63935CAE" w14:textId="77777777" w:rsidR="00D4410F" w:rsidRPr="00D4410F" w:rsidRDefault="00D4410F" w:rsidP="00D4410F">
            <w:pPr>
              <w:ind w:left="360"/>
              <w:jc w:val="both"/>
              <w:rPr>
                <w:b/>
              </w:rPr>
            </w:pPr>
          </w:p>
          <w:p w14:paraId="50AD8473" w14:textId="466F6E17" w:rsidR="007732A1" w:rsidRDefault="007732A1" w:rsidP="007732A1">
            <w:pPr>
              <w:jc w:val="both"/>
              <w:rPr>
                <w:b/>
              </w:rPr>
            </w:pPr>
            <w:r>
              <w:rPr>
                <w:b/>
              </w:rPr>
              <w:t>BACS</w:t>
            </w:r>
          </w:p>
          <w:p w14:paraId="4DD09020" w14:textId="77777777" w:rsidR="00772C62" w:rsidRDefault="00772C62" w:rsidP="007732A1">
            <w:pPr>
              <w:jc w:val="both"/>
              <w:rPr>
                <w:b/>
              </w:rPr>
            </w:pPr>
          </w:p>
          <w:tbl>
            <w:tblPr>
              <w:tblStyle w:val="TableGrid"/>
              <w:tblW w:w="0" w:type="auto"/>
              <w:tblLook w:val="04A0" w:firstRow="1" w:lastRow="0" w:firstColumn="1" w:lastColumn="0" w:noHBand="0" w:noVBand="1"/>
            </w:tblPr>
            <w:tblGrid>
              <w:gridCol w:w="5347"/>
              <w:gridCol w:w="1565"/>
            </w:tblGrid>
            <w:tr w:rsidR="00433E11" w14:paraId="5149B4CD" w14:textId="77777777" w:rsidTr="00B43CD8">
              <w:tc>
                <w:tcPr>
                  <w:tcW w:w="5347" w:type="dxa"/>
                </w:tcPr>
                <w:p w14:paraId="5B15B2A2" w14:textId="49422667" w:rsidR="00772C62" w:rsidRPr="00F83FAF" w:rsidRDefault="001173E6" w:rsidP="007732A1">
                  <w:pPr>
                    <w:jc w:val="both"/>
                    <w:rPr>
                      <w:bCs/>
                    </w:rPr>
                  </w:pPr>
                  <w:r>
                    <w:rPr>
                      <w:bCs/>
                    </w:rPr>
                    <w:t xml:space="preserve">Clerk Salary </w:t>
                  </w:r>
                  <w:r w:rsidR="00EB15F0">
                    <w:rPr>
                      <w:bCs/>
                    </w:rPr>
                    <w:t>March</w:t>
                  </w:r>
                </w:p>
              </w:tc>
              <w:tc>
                <w:tcPr>
                  <w:tcW w:w="1565" w:type="dxa"/>
                </w:tcPr>
                <w:p w14:paraId="6A72CDAF" w14:textId="60A19C6F" w:rsidR="00132A58" w:rsidRPr="00F83FAF" w:rsidRDefault="00B853DD" w:rsidP="005672AA">
                  <w:pPr>
                    <w:jc w:val="right"/>
                    <w:rPr>
                      <w:bCs/>
                    </w:rPr>
                  </w:pPr>
                  <w:r>
                    <w:rPr>
                      <w:bCs/>
                    </w:rPr>
                    <w:t xml:space="preserve">£ </w:t>
                  </w:r>
                  <w:r w:rsidR="00B43CD8">
                    <w:rPr>
                      <w:bCs/>
                    </w:rPr>
                    <w:t xml:space="preserve">  </w:t>
                  </w:r>
                  <w:r>
                    <w:rPr>
                      <w:bCs/>
                    </w:rPr>
                    <w:t xml:space="preserve">  </w:t>
                  </w:r>
                  <w:r w:rsidR="00A60100">
                    <w:rPr>
                      <w:bCs/>
                    </w:rPr>
                    <w:t xml:space="preserve"> </w:t>
                  </w:r>
                  <w:r w:rsidR="00986818">
                    <w:rPr>
                      <w:bCs/>
                    </w:rPr>
                    <w:t>21</w:t>
                  </w:r>
                  <w:r w:rsidR="00EB15F0">
                    <w:rPr>
                      <w:bCs/>
                    </w:rPr>
                    <w:t>4.82</w:t>
                  </w:r>
                </w:p>
              </w:tc>
            </w:tr>
            <w:tr w:rsidR="001173E6" w14:paraId="32E9057A" w14:textId="77777777" w:rsidTr="00B43CD8">
              <w:tc>
                <w:tcPr>
                  <w:tcW w:w="5347" w:type="dxa"/>
                </w:tcPr>
                <w:p w14:paraId="739ACDEE" w14:textId="2C141046" w:rsidR="001173E6" w:rsidRPr="00F83FAF" w:rsidRDefault="006B0E0C" w:rsidP="001173E6">
                  <w:pPr>
                    <w:jc w:val="both"/>
                    <w:rPr>
                      <w:bCs/>
                    </w:rPr>
                  </w:pPr>
                  <w:r>
                    <w:rPr>
                      <w:bCs/>
                    </w:rPr>
                    <w:t xml:space="preserve">L Smallwood </w:t>
                  </w:r>
                  <w:r w:rsidR="007D6683">
                    <w:rPr>
                      <w:bCs/>
                    </w:rPr>
                    <w:t>–</w:t>
                  </w:r>
                  <w:r>
                    <w:rPr>
                      <w:bCs/>
                    </w:rPr>
                    <w:t xml:space="preserve"> Cleaning</w:t>
                  </w:r>
                  <w:r w:rsidR="007D6683">
                    <w:rPr>
                      <w:bCs/>
                    </w:rPr>
                    <w:t xml:space="preserve"> </w:t>
                  </w:r>
                </w:p>
              </w:tc>
              <w:tc>
                <w:tcPr>
                  <w:tcW w:w="1565" w:type="dxa"/>
                </w:tcPr>
                <w:p w14:paraId="14DB0F5C" w14:textId="611BDF67" w:rsidR="001173E6" w:rsidRPr="00F83FAF" w:rsidRDefault="00265960" w:rsidP="001173E6">
                  <w:pPr>
                    <w:jc w:val="right"/>
                    <w:rPr>
                      <w:bCs/>
                    </w:rPr>
                  </w:pPr>
                  <w:r>
                    <w:rPr>
                      <w:bCs/>
                    </w:rPr>
                    <w:t>£</w:t>
                  </w:r>
                  <w:r w:rsidR="00B853DD">
                    <w:rPr>
                      <w:bCs/>
                    </w:rPr>
                    <w:t xml:space="preserve"> </w:t>
                  </w:r>
                  <w:r w:rsidR="00A60100">
                    <w:rPr>
                      <w:bCs/>
                    </w:rPr>
                    <w:t xml:space="preserve"> </w:t>
                  </w:r>
                  <w:r w:rsidR="00B853DD">
                    <w:rPr>
                      <w:bCs/>
                    </w:rPr>
                    <w:t xml:space="preserve"> </w:t>
                  </w:r>
                  <w:r w:rsidR="00B43CD8">
                    <w:rPr>
                      <w:bCs/>
                    </w:rPr>
                    <w:t xml:space="preserve">  </w:t>
                  </w:r>
                  <w:r w:rsidR="00A60100">
                    <w:rPr>
                      <w:bCs/>
                    </w:rPr>
                    <w:t xml:space="preserve"> </w:t>
                  </w:r>
                  <w:r w:rsidR="00B853DD">
                    <w:rPr>
                      <w:bCs/>
                    </w:rPr>
                    <w:t xml:space="preserve"> </w:t>
                  </w:r>
                  <w:r w:rsidR="00A60100">
                    <w:rPr>
                      <w:bCs/>
                    </w:rPr>
                    <w:t xml:space="preserve"> </w:t>
                  </w:r>
                  <w:r w:rsidR="00EB15F0">
                    <w:rPr>
                      <w:bCs/>
                    </w:rPr>
                    <w:t>68.65</w:t>
                  </w:r>
                </w:p>
              </w:tc>
            </w:tr>
            <w:tr w:rsidR="00B853DD" w14:paraId="27160A3B" w14:textId="77777777" w:rsidTr="00B43CD8">
              <w:tc>
                <w:tcPr>
                  <w:tcW w:w="5347" w:type="dxa"/>
                </w:tcPr>
                <w:p w14:paraId="000A49D3" w14:textId="2844ED50" w:rsidR="00B853DD" w:rsidRPr="00005CE7" w:rsidRDefault="00EB15F0" w:rsidP="001173E6">
                  <w:pPr>
                    <w:jc w:val="both"/>
                    <w:rPr>
                      <w:bCs/>
                    </w:rPr>
                  </w:pPr>
                  <w:proofErr w:type="spellStart"/>
                  <w:r>
                    <w:rPr>
                      <w:bCs/>
                    </w:rPr>
                    <w:t>ChALC</w:t>
                  </w:r>
                  <w:proofErr w:type="spellEnd"/>
                  <w:r>
                    <w:rPr>
                      <w:bCs/>
                    </w:rPr>
                    <w:t xml:space="preserve"> Training – Y/E for Councils under 25k</w:t>
                  </w:r>
                </w:p>
              </w:tc>
              <w:tc>
                <w:tcPr>
                  <w:tcW w:w="1565" w:type="dxa"/>
                </w:tcPr>
                <w:p w14:paraId="25BEE2F8" w14:textId="7D16887A" w:rsidR="00B853DD" w:rsidRPr="00005CE7" w:rsidRDefault="00B853DD" w:rsidP="001173E6">
                  <w:pPr>
                    <w:jc w:val="right"/>
                    <w:rPr>
                      <w:bCs/>
                    </w:rPr>
                  </w:pPr>
                  <w:r w:rsidRPr="00005CE7">
                    <w:rPr>
                      <w:bCs/>
                    </w:rPr>
                    <w:t xml:space="preserve">£ </w:t>
                  </w:r>
                  <w:r w:rsidR="00B43CD8">
                    <w:rPr>
                      <w:bCs/>
                    </w:rPr>
                    <w:t xml:space="preserve"> </w:t>
                  </w:r>
                  <w:r w:rsidRPr="00005CE7">
                    <w:rPr>
                      <w:bCs/>
                    </w:rPr>
                    <w:t xml:space="preserve"> </w:t>
                  </w:r>
                  <w:r w:rsidR="00EB15F0">
                    <w:rPr>
                      <w:bCs/>
                    </w:rPr>
                    <w:t xml:space="preserve">     30.00</w:t>
                  </w:r>
                </w:p>
              </w:tc>
            </w:tr>
            <w:tr w:rsidR="00553C8C" w14:paraId="167A1F0D" w14:textId="77777777" w:rsidTr="00B43CD8">
              <w:tc>
                <w:tcPr>
                  <w:tcW w:w="5347" w:type="dxa"/>
                </w:tcPr>
                <w:p w14:paraId="194FD55B" w14:textId="72B83BD1" w:rsidR="00553C8C" w:rsidRDefault="00EB15F0" w:rsidP="001173E6">
                  <w:pPr>
                    <w:jc w:val="both"/>
                    <w:rPr>
                      <w:bCs/>
                    </w:rPr>
                  </w:pPr>
                  <w:r>
                    <w:rPr>
                      <w:bCs/>
                    </w:rPr>
                    <w:t>HMRC PAYE – Q4</w:t>
                  </w:r>
                </w:p>
              </w:tc>
              <w:tc>
                <w:tcPr>
                  <w:tcW w:w="1565" w:type="dxa"/>
                </w:tcPr>
                <w:p w14:paraId="26B8B164" w14:textId="53D4E006" w:rsidR="00553C8C" w:rsidRDefault="00B43CD8" w:rsidP="001173E6">
                  <w:pPr>
                    <w:jc w:val="right"/>
                    <w:rPr>
                      <w:bCs/>
                    </w:rPr>
                  </w:pPr>
                  <w:r>
                    <w:rPr>
                      <w:bCs/>
                    </w:rPr>
                    <w:t>£</w:t>
                  </w:r>
                  <w:r w:rsidR="00553C8C">
                    <w:rPr>
                      <w:bCs/>
                    </w:rPr>
                    <w:t xml:space="preserve">  </w:t>
                  </w:r>
                  <w:r>
                    <w:rPr>
                      <w:bCs/>
                    </w:rPr>
                    <w:t xml:space="preserve"> </w:t>
                  </w:r>
                  <w:r w:rsidR="00EB15F0">
                    <w:rPr>
                      <w:bCs/>
                    </w:rPr>
                    <w:t xml:space="preserve">   161.20</w:t>
                  </w:r>
                </w:p>
              </w:tc>
            </w:tr>
            <w:tr w:rsidR="00A60100" w14:paraId="223FFCD7" w14:textId="77777777" w:rsidTr="00B43CD8">
              <w:tc>
                <w:tcPr>
                  <w:tcW w:w="5347" w:type="dxa"/>
                </w:tcPr>
                <w:p w14:paraId="4579C3C2" w14:textId="3F34D8CF" w:rsidR="00A60100" w:rsidRDefault="00EB15F0" w:rsidP="001173E6">
                  <w:pPr>
                    <w:jc w:val="both"/>
                    <w:rPr>
                      <w:bCs/>
                    </w:rPr>
                  </w:pPr>
                  <w:r>
                    <w:rPr>
                      <w:bCs/>
                    </w:rPr>
                    <w:t>Clerk Expenses - Paper</w:t>
                  </w:r>
                </w:p>
              </w:tc>
              <w:tc>
                <w:tcPr>
                  <w:tcW w:w="1565" w:type="dxa"/>
                </w:tcPr>
                <w:p w14:paraId="6B57CC28" w14:textId="1ABAC7F5" w:rsidR="00A60100" w:rsidRDefault="00A60100" w:rsidP="001173E6">
                  <w:pPr>
                    <w:jc w:val="right"/>
                    <w:rPr>
                      <w:bCs/>
                    </w:rPr>
                  </w:pPr>
                  <w:r>
                    <w:rPr>
                      <w:bCs/>
                    </w:rPr>
                    <w:t xml:space="preserve">£ </w:t>
                  </w:r>
                  <w:r w:rsidR="00B43CD8">
                    <w:rPr>
                      <w:bCs/>
                    </w:rPr>
                    <w:t xml:space="preserve"> </w:t>
                  </w:r>
                  <w:r>
                    <w:rPr>
                      <w:bCs/>
                    </w:rPr>
                    <w:t xml:space="preserve"> </w:t>
                  </w:r>
                  <w:r w:rsidR="00EB15F0">
                    <w:rPr>
                      <w:bCs/>
                    </w:rPr>
                    <w:t xml:space="preserve">       4.15</w:t>
                  </w:r>
                </w:p>
              </w:tc>
            </w:tr>
            <w:tr w:rsidR="00EB15F0" w14:paraId="15292BB6" w14:textId="77777777" w:rsidTr="00B43CD8">
              <w:tc>
                <w:tcPr>
                  <w:tcW w:w="5347" w:type="dxa"/>
                </w:tcPr>
                <w:p w14:paraId="7C4635BE" w14:textId="5F16DBCE" w:rsidR="00EB15F0" w:rsidRDefault="006A7F50" w:rsidP="001173E6">
                  <w:pPr>
                    <w:jc w:val="both"/>
                    <w:rPr>
                      <w:bCs/>
                    </w:rPr>
                  </w:pPr>
                  <w:r>
                    <w:rPr>
                      <w:bCs/>
                    </w:rPr>
                    <w:t>Clerk Expenses – Norton Antivirus Renewal</w:t>
                  </w:r>
                </w:p>
              </w:tc>
              <w:tc>
                <w:tcPr>
                  <w:tcW w:w="1565" w:type="dxa"/>
                </w:tcPr>
                <w:p w14:paraId="2C88BF8C" w14:textId="53500E5C" w:rsidR="00EB15F0" w:rsidRDefault="006A7F50" w:rsidP="001173E6">
                  <w:pPr>
                    <w:jc w:val="right"/>
                    <w:rPr>
                      <w:bCs/>
                    </w:rPr>
                  </w:pPr>
                  <w:r>
                    <w:rPr>
                      <w:bCs/>
                    </w:rPr>
                    <w:t>£        11.19</w:t>
                  </w:r>
                </w:p>
              </w:tc>
            </w:tr>
            <w:tr w:rsidR="00EB15F0" w14:paraId="58D4E8AE" w14:textId="77777777" w:rsidTr="00B43CD8">
              <w:tc>
                <w:tcPr>
                  <w:tcW w:w="5347" w:type="dxa"/>
                </w:tcPr>
                <w:p w14:paraId="4A38186B" w14:textId="4E5B21AD" w:rsidR="00EB15F0" w:rsidRDefault="006A7F50" w:rsidP="001173E6">
                  <w:pPr>
                    <w:jc w:val="both"/>
                    <w:rPr>
                      <w:bCs/>
                    </w:rPr>
                  </w:pPr>
                  <w:r>
                    <w:rPr>
                      <w:bCs/>
                    </w:rPr>
                    <w:t xml:space="preserve">Clerk Expenses – </w:t>
                  </w:r>
                  <w:proofErr w:type="spellStart"/>
                  <w:r>
                    <w:rPr>
                      <w:bCs/>
                    </w:rPr>
                    <w:t>Namesco</w:t>
                  </w:r>
                  <w:proofErr w:type="spellEnd"/>
                  <w:r>
                    <w:rPr>
                      <w:bCs/>
                    </w:rPr>
                    <w:t xml:space="preserve"> Renewal</w:t>
                  </w:r>
                </w:p>
              </w:tc>
              <w:tc>
                <w:tcPr>
                  <w:tcW w:w="1565" w:type="dxa"/>
                </w:tcPr>
                <w:p w14:paraId="650DADE4" w14:textId="4CD8BF87" w:rsidR="00EB15F0" w:rsidRDefault="006A7F50" w:rsidP="001173E6">
                  <w:pPr>
                    <w:jc w:val="right"/>
                    <w:rPr>
                      <w:bCs/>
                    </w:rPr>
                  </w:pPr>
                  <w:r>
                    <w:rPr>
                      <w:bCs/>
                    </w:rPr>
                    <w:t>£      420.94</w:t>
                  </w:r>
                </w:p>
              </w:tc>
            </w:tr>
            <w:tr w:rsidR="001173E6" w:rsidRPr="00252D3E" w14:paraId="6430D106" w14:textId="77777777" w:rsidTr="00B43CD8">
              <w:tc>
                <w:tcPr>
                  <w:tcW w:w="5347" w:type="dxa"/>
                </w:tcPr>
                <w:p w14:paraId="1FD898D3" w14:textId="1F32A614" w:rsidR="001173E6" w:rsidRPr="00252D3E" w:rsidRDefault="001173E6" w:rsidP="001173E6">
                  <w:pPr>
                    <w:jc w:val="both"/>
                    <w:rPr>
                      <w:b/>
                    </w:rPr>
                  </w:pPr>
                  <w:r w:rsidRPr="00252D3E">
                    <w:rPr>
                      <w:b/>
                    </w:rPr>
                    <w:t>Total</w:t>
                  </w:r>
                </w:p>
              </w:tc>
              <w:tc>
                <w:tcPr>
                  <w:tcW w:w="1565" w:type="dxa"/>
                </w:tcPr>
                <w:p w14:paraId="536BA89F" w14:textId="1CFDC37A" w:rsidR="001173E6" w:rsidRPr="00252D3E" w:rsidRDefault="001173E6" w:rsidP="001173E6">
                  <w:pPr>
                    <w:jc w:val="right"/>
                    <w:rPr>
                      <w:b/>
                    </w:rPr>
                  </w:pPr>
                  <w:r w:rsidRPr="00252D3E">
                    <w:rPr>
                      <w:b/>
                    </w:rPr>
                    <w:t>£</w:t>
                  </w:r>
                  <w:r w:rsidR="00252D3E">
                    <w:rPr>
                      <w:b/>
                    </w:rPr>
                    <w:t xml:space="preserve">   </w:t>
                  </w:r>
                  <w:r w:rsidR="006A7F50">
                    <w:rPr>
                      <w:b/>
                    </w:rPr>
                    <w:t xml:space="preserve">   910.95</w:t>
                  </w:r>
                  <w:r w:rsidR="00B43CD8" w:rsidRPr="00252D3E">
                    <w:rPr>
                      <w:b/>
                    </w:rPr>
                    <w:t xml:space="preserve"> </w:t>
                  </w:r>
                  <w:r w:rsidR="00005CE7" w:rsidRPr="00252D3E">
                    <w:rPr>
                      <w:b/>
                    </w:rPr>
                    <w:t xml:space="preserve"> </w:t>
                  </w:r>
                </w:p>
              </w:tc>
            </w:tr>
          </w:tbl>
          <w:p w14:paraId="69CE3230" w14:textId="7689CB45" w:rsidR="00433E11" w:rsidRDefault="00433E11" w:rsidP="007732A1">
            <w:pPr>
              <w:jc w:val="both"/>
              <w:rPr>
                <w:b/>
              </w:rPr>
            </w:pPr>
          </w:p>
          <w:p w14:paraId="1F480FC1" w14:textId="27B5AFDA" w:rsidR="00397E91" w:rsidRDefault="00706936" w:rsidP="007732A1">
            <w:pPr>
              <w:jc w:val="both"/>
              <w:rPr>
                <w:b/>
              </w:rPr>
            </w:pPr>
            <w:r>
              <w:rPr>
                <w:b/>
              </w:rPr>
              <w:t xml:space="preserve">Approved </w:t>
            </w:r>
            <w:r w:rsidR="006A7F50">
              <w:rPr>
                <w:b/>
              </w:rPr>
              <w:t>7</w:t>
            </w:r>
            <w:r w:rsidR="00397E91">
              <w:rPr>
                <w:b/>
              </w:rPr>
              <w:t xml:space="preserve"> FOR</w:t>
            </w:r>
          </w:p>
          <w:p w14:paraId="56E587C1" w14:textId="77777777" w:rsidR="00397E91" w:rsidRPr="007732A1" w:rsidRDefault="00397E91" w:rsidP="007732A1">
            <w:pPr>
              <w:jc w:val="both"/>
              <w:rPr>
                <w:b/>
              </w:rPr>
            </w:pPr>
          </w:p>
          <w:p w14:paraId="67FA5F52" w14:textId="77777777" w:rsidR="00EC34E5" w:rsidRPr="00163408" w:rsidRDefault="00B147BF" w:rsidP="001E1028">
            <w:pPr>
              <w:jc w:val="both"/>
              <w:rPr>
                <w:b/>
              </w:rPr>
            </w:pPr>
            <w:r>
              <w:rPr>
                <w:b/>
              </w:rPr>
              <w:t>Cheques</w:t>
            </w:r>
          </w:p>
          <w:p w14:paraId="4D8406D6" w14:textId="4D71CBE3" w:rsidR="00B147BF" w:rsidRDefault="00265960" w:rsidP="001E1028">
            <w:pPr>
              <w:jc w:val="both"/>
              <w:rPr>
                <w:bCs/>
              </w:rPr>
            </w:pPr>
            <w:r>
              <w:rPr>
                <w:bCs/>
              </w:rPr>
              <w:t xml:space="preserve">None issued or waiting to be cashed. </w:t>
            </w:r>
          </w:p>
          <w:p w14:paraId="0F5E73A6" w14:textId="77777777" w:rsidR="00D4410F" w:rsidRDefault="00D4410F" w:rsidP="001E1028">
            <w:pPr>
              <w:jc w:val="both"/>
              <w:rPr>
                <w:bCs/>
              </w:rPr>
            </w:pPr>
          </w:p>
          <w:p w14:paraId="0E389DC8" w14:textId="7CA040E2" w:rsidR="00F83FAF" w:rsidRPr="00D8010A" w:rsidRDefault="00F83FAF" w:rsidP="00D8010A">
            <w:pPr>
              <w:pStyle w:val="ListParagraph"/>
              <w:numPr>
                <w:ilvl w:val="0"/>
                <w:numId w:val="7"/>
              </w:numPr>
              <w:jc w:val="both"/>
              <w:rPr>
                <w:b/>
              </w:rPr>
            </w:pPr>
            <w:r w:rsidRPr="00D8010A">
              <w:rPr>
                <w:b/>
              </w:rPr>
              <w:t>Bank Statement Reconciliation</w:t>
            </w:r>
            <w:r w:rsidR="00D4410F" w:rsidRPr="00D8010A">
              <w:rPr>
                <w:b/>
              </w:rPr>
              <w:t>.</w:t>
            </w:r>
          </w:p>
          <w:p w14:paraId="3FF04D63" w14:textId="77777777" w:rsidR="0020697F" w:rsidRDefault="0020697F" w:rsidP="001E1028">
            <w:pPr>
              <w:jc w:val="both"/>
              <w:rPr>
                <w:b/>
              </w:rPr>
            </w:pPr>
          </w:p>
          <w:p w14:paraId="6DD3E371" w14:textId="470820C2" w:rsidR="00E27C49" w:rsidRDefault="00E27C49" w:rsidP="00E27C49">
            <w:pPr>
              <w:jc w:val="both"/>
              <w:rPr>
                <w:b/>
              </w:rPr>
            </w:pPr>
            <w:r w:rsidRPr="004944FB">
              <w:rPr>
                <w:bCs/>
              </w:rPr>
              <w:t xml:space="preserve">Bank accounts at the end of </w:t>
            </w:r>
            <w:r w:rsidR="006A7F50">
              <w:rPr>
                <w:bCs/>
              </w:rPr>
              <w:t>Febr</w:t>
            </w:r>
            <w:r w:rsidR="00252D3E">
              <w:rPr>
                <w:bCs/>
              </w:rPr>
              <w:t>uary</w:t>
            </w:r>
            <w:r w:rsidRPr="004944FB">
              <w:rPr>
                <w:b/>
              </w:rPr>
              <w:t xml:space="preserve"> 202</w:t>
            </w:r>
            <w:r w:rsidR="00252D3E">
              <w:rPr>
                <w:b/>
              </w:rPr>
              <w:t>4</w:t>
            </w:r>
          </w:p>
          <w:p w14:paraId="74C94847" w14:textId="77777777" w:rsidR="00E27C49" w:rsidRDefault="00E27C49" w:rsidP="00E27C49">
            <w:pPr>
              <w:jc w:val="both"/>
              <w:rPr>
                <w:b/>
              </w:rPr>
            </w:pPr>
          </w:p>
          <w:p w14:paraId="68E6D117" w14:textId="2A2DDA10" w:rsidR="00E27C49" w:rsidRPr="004944FB" w:rsidRDefault="00E27C49" w:rsidP="00E27C49">
            <w:pPr>
              <w:jc w:val="both"/>
              <w:rPr>
                <w:b/>
              </w:rPr>
            </w:pPr>
            <w:r w:rsidRPr="001E3040">
              <w:rPr>
                <w:bCs/>
              </w:rPr>
              <w:t xml:space="preserve">Current </w:t>
            </w:r>
            <w:proofErr w:type="spellStart"/>
            <w:r w:rsidRPr="001E3040">
              <w:rPr>
                <w:bCs/>
              </w:rPr>
              <w:t>Acc</w:t>
            </w:r>
            <w:proofErr w:type="spellEnd"/>
            <w:r w:rsidRPr="001E3040">
              <w:rPr>
                <w:bCs/>
              </w:rPr>
              <w:t xml:space="preserve"> </w:t>
            </w:r>
            <w:r>
              <w:rPr>
                <w:bCs/>
              </w:rPr>
              <w:t xml:space="preserve"> </w:t>
            </w:r>
            <w:r w:rsidRPr="001E3040">
              <w:rPr>
                <w:bCs/>
              </w:rPr>
              <w:t xml:space="preserve">   </w:t>
            </w:r>
            <w:r w:rsidR="00D4410F">
              <w:rPr>
                <w:bCs/>
              </w:rPr>
              <w:t xml:space="preserve">  </w:t>
            </w:r>
            <w:r w:rsidRPr="001E3040">
              <w:rPr>
                <w:bCs/>
              </w:rPr>
              <w:t xml:space="preserve"> £</w:t>
            </w:r>
            <w:r w:rsidR="006A7F50">
              <w:rPr>
                <w:bCs/>
              </w:rPr>
              <w:t xml:space="preserve"> </w:t>
            </w:r>
            <w:r w:rsidR="00252D3E">
              <w:rPr>
                <w:bCs/>
              </w:rPr>
              <w:t xml:space="preserve">  </w:t>
            </w:r>
            <w:r w:rsidR="006A7F50">
              <w:rPr>
                <w:bCs/>
              </w:rPr>
              <w:t>8,119.33</w:t>
            </w:r>
          </w:p>
          <w:p w14:paraId="79F03E96" w14:textId="5BCFC4A2" w:rsidR="00E27C49" w:rsidRPr="004944FB" w:rsidRDefault="00E27C49" w:rsidP="00E27C49">
            <w:pPr>
              <w:jc w:val="both"/>
              <w:rPr>
                <w:b/>
              </w:rPr>
            </w:pPr>
            <w:r w:rsidRPr="004944FB">
              <w:rPr>
                <w:bCs/>
              </w:rPr>
              <w:t>R</w:t>
            </w:r>
            <w:r w:rsidR="00D4410F">
              <w:rPr>
                <w:bCs/>
              </w:rPr>
              <w:t>eserve</w:t>
            </w:r>
            <w:r w:rsidRPr="004944FB">
              <w:rPr>
                <w:bCs/>
              </w:rPr>
              <w:t xml:space="preserve"> </w:t>
            </w:r>
            <w:proofErr w:type="spellStart"/>
            <w:r w:rsidRPr="004944FB">
              <w:rPr>
                <w:bCs/>
              </w:rPr>
              <w:t>Acc</w:t>
            </w:r>
            <w:proofErr w:type="spellEnd"/>
            <w:r w:rsidRPr="004944FB">
              <w:rPr>
                <w:bCs/>
              </w:rPr>
              <w:t xml:space="preserve">  </w:t>
            </w:r>
            <w:r>
              <w:rPr>
                <w:bCs/>
              </w:rPr>
              <w:t xml:space="preserve">     </w:t>
            </w:r>
            <w:r w:rsidR="00D4410F">
              <w:rPr>
                <w:bCs/>
              </w:rPr>
              <w:t>£</w:t>
            </w:r>
            <w:r w:rsidR="006A7F50">
              <w:rPr>
                <w:bCs/>
              </w:rPr>
              <w:t xml:space="preserve"> </w:t>
            </w:r>
            <w:r w:rsidR="00D4410F">
              <w:rPr>
                <w:bCs/>
              </w:rPr>
              <w:t>25,</w:t>
            </w:r>
            <w:r w:rsidR="006A7F50">
              <w:rPr>
                <w:bCs/>
              </w:rPr>
              <w:t>303.62</w:t>
            </w:r>
          </w:p>
          <w:p w14:paraId="51E90CC9" w14:textId="4317CF7A" w:rsidR="008D07F5" w:rsidRDefault="00E27C49" w:rsidP="007A16E5">
            <w:pPr>
              <w:rPr>
                <w:b/>
              </w:rPr>
            </w:pPr>
            <w:r w:rsidRPr="004944FB">
              <w:rPr>
                <w:b/>
              </w:rPr>
              <w:t xml:space="preserve">TOTAL =  </w:t>
            </w:r>
            <w:r>
              <w:rPr>
                <w:b/>
              </w:rPr>
              <w:t xml:space="preserve">         </w:t>
            </w:r>
            <w:r w:rsidRPr="004944FB">
              <w:rPr>
                <w:b/>
              </w:rPr>
              <w:t xml:space="preserve"> </w:t>
            </w:r>
            <w:r w:rsidRPr="004B5032">
              <w:rPr>
                <w:b/>
              </w:rPr>
              <w:t>£</w:t>
            </w:r>
            <w:r w:rsidR="006A7F50">
              <w:rPr>
                <w:b/>
              </w:rPr>
              <w:t xml:space="preserve"> </w:t>
            </w:r>
            <w:r w:rsidR="00D4410F">
              <w:rPr>
                <w:b/>
              </w:rPr>
              <w:t>3</w:t>
            </w:r>
            <w:r w:rsidR="006A7F50">
              <w:rPr>
                <w:b/>
              </w:rPr>
              <w:t>3,422.95</w:t>
            </w:r>
          </w:p>
          <w:p w14:paraId="385AAA24" w14:textId="77777777" w:rsidR="00D8010A" w:rsidRDefault="00D8010A" w:rsidP="00E135F9">
            <w:pPr>
              <w:jc w:val="both"/>
              <w:rPr>
                <w:b/>
              </w:rPr>
            </w:pPr>
          </w:p>
          <w:p w14:paraId="312EDFFC" w14:textId="37BF2B4D" w:rsidR="00E135F9" w:rsidRDefault="00E135F9" w:rsidP="00E135F9">
            <w:pPr>
              <w:jc w:val="both"/>
              <w:rPr>
                <w:b/>
              </w:rPr>
            </w:pPr>
            <w:r w:rsidRPr="00863119">
              <w:rPr>
                <w:b/>
              </w:rPr>
              <w:t>Direct debits paid</w:t>
            </w:r>
            <w:r>
              <w:rPr>
                <w:b/>
              </w:rPr>
              <w:t xml:space="preserve"> in </w:t>
            </w:r>
            <w:r w:rsidR="006A7F50">
              <w:rPr>
                <w:b/>
              </w:rPr>
              <w:t>Febr</w:t>
            </w:r>
            <w:r w:rsidR="00252D3E">
              <w:rPr>
                <w:b/>
              </w:rPr>
              <w:t>uary</w:t>
            </w:r>
            <w:r>
              <w:rPr>
                <w:b/>
              </w:rPr>
              <w:t xml:space="preserve"> 202</w:t>
            </w:r>
            <w:r w:rsidR="00252D3E">
              <w:rPr>
                <w:b/>
              </w:rPr>
              <w:t>4</w:t>
            </w:r>
          </w:p>
          <w:p w14:paraId="03EC27DF" w14:textId="77777777" w:rsidR="00252D3E" w:rsidRDefault="00252D3E" w:rsidP="00E135F9">
            <w:pPr>
              <w:jc w:val="both"/>
              <w:rPr>
                <w:b/>
              </w:rPr>
            </w:pPr>
          </w:p>
          <w:tbl>
            <w:tblPr>
              <w:tblStyle w:val="TableGrid"/>
              <w:tblW w:w="0" w:type="auto"/>
              <w:tblLook w:val="04A0" w:firstRow="1" w:lastRow="0" w:firstColumn="1" w:lastColumn="0" w:noHBand="0" w:noVBand="1"/>
            </w:tblPr>
            <w:tblGrid>
              <w:gridCol w:w="3224"/>
              <w:gridCol w:w="2693"/>
            </w:tblGrid>
            <w:tr w:rsidR="00E135F9" w14:paraId="0F77B387" w14:textId="77777777">
              <w:trPr>
                <w:trHeight w:val="311"/>
              </w:trPr>
              <w:tc>
                <w:tcPr>
                  <w:tcW w:w="3224" w:type="dxa"/>
                </w:tcPr>
                <w:p w14:paraId="6E538256" w14:textId="6E8ED656" w:rsidR="00E135F9" w:rsidRDefault="006A7F50" w:rsidP="00E135F9">
                  <w:pPr>
                    <w:jc w:val="both"/>
                    <w:rPr>
                      <w:b/>
                    </w:rPr>
                  </w:pPr>
                  <w:r>
                    <w:rPr>
                      <w:b/>
                    </w:rPr>
                    <w:t>Water Plus</w:t>
                  </w:r>
                </w:p>
              </w:tc>
              <w:tc>
                <w:tcPr>
                  <w:tcW w:w="2693" w:type="dxa"/>
                </w:tcPr>
                <w:p w14:paraId="14BC1B80" w14:textId="191617D5" w:rsidR="00E135F9" w:rsidRPr="00F954B8" w:rsidRDefault="006A7F50" w:rsidP="00E135F9">
                  <w:pPr>
                    <w:jc w:val="right"/>
                    <w:rPr>
                      <w:bCs/>
                    </w:rPr>
                  </w:pPr>
                  <w:r>
                    <w:rPr>
                      <w:bCs/>
                    </w:rPr>
                    <w:t>£      23.23</w:t>
                  </w:r>
                </w:p>
              </w:tc>
            </w:tr>
            <w:tr w:rsidR="006A7F50" w14:paraId="1BBD14FA" w14:textId="77777777">
              <w:trPr>
                <w:trHeight w:val="311"/>
              </w:trPr>
              <w:tc>
                <w:tcPr>
                  <w:tcW w:w="3224" w:type="dxa"/>
                </w:tcPr>
                <w:p w14:paraId="7B218547" w14:textId="0531956D" w:rsidR="006A7F50" w:rsidRDefault="006A7F50" w:rsidP="006A7F50">
                  <w:pPr>
                    <w:jc w:val="both"/>
                    <w:rPr>
                      <w:b/>
                    </w:rPr>
                  </w:pPr>
                  <w:r>
                    <w:rPr>
                      <w:b/>
                    </w:rPr>
                    <w:t>BT Broadband</w:t>
                  </w:r>
                </w:p>
              </w:tc>
              <w:tc>
                <w:tcPr>
                  <w:tcW w:w="2693" w:type="dxa"/>
                </w:tcPr>
                <w:p w14:paraId="5002EFF9" w14:textId="5A3E261A" w:rsidR="006A7F50" w:rsidRDefault="006A7F50" w:rsidP="006A7F50">
                  <w:pPr>
                    <w:jc w:val="right"/>
                    <w:rPr>
                      <w:bCs/>
                    </w:rPr>
                  </w:pPr>
                  <w:r>
                    <w:rPr>
                      <w:bCs/>
                    </w:rPr>
                    <w:t>£      36.04</w:t>
                  </w:r>
                </w:p>
              </w:tc>
            </w:tr>
            <w:tr w:rsidR="006A7F50" w14:paraId="792979B5" w14:textId="77777777">
              <w:trPr>
                <w:trHeight w:val="311"/>
              </w:trPr>
              <w:tc>
                <w:tcPr>
                  <w:tcW w:w="3224" w:type="dxa"/>
                </w:tcPr>
                <w:p w14:paraId="7C8B2B86" w14:textId="0962A8AB" w:rsidR="006A7F50" w:rsidRDefault="006A7F50" w:rsidP="006A7F50">
                  <w:pPr>
                    <w:jc w:val="both"/>
                    <w:rPr>
                      <w:b/>
                    </w:rPr>
                  </w:pPr>
                  <w:r>
                    <w:rPr>
                      <w:b/>
                    </w:rPr>
                    <w:t>Opus Electricity</w:t>
                  </w:r>
                </w:p>
              </w:tc>
              <w:tc>
                <w:tcPr>
                  <w:tcW w:w="2693" w:type="dxa"/>
                </w:tcPr>
                <w:p w14:paraId="02119FBB" w14:textId="582E8078" w:rsidR="006A7F50" w:rsidRPr="00F954B8" w:rsidRDefault="006A7F50" w:rsidP="006A7F50">
                  <w:pPr>
                    <w:jc w:val="right"/>
                    <w:rPr>
                      <w:bCs/>
                    </w:rPr>
                  </w:pPr>
                  <w:r w:rsidRPr="00F954B8">
                    <w:rPr>
                      <w:bCs/>
                    </w:rPr>
                    <w:t>£</w:t>
                  </w:r>
                  <w:r>
                    <w:rPr>
                      <w:bCs/>
                    </w:rPr>
                    <w:t xml:space="preserve">    119.91</w:t>
                  </w:r>
                </w:p>
              </w:tc>
            </w:tr>
            <w:tr w:rsidR="006A7F50" w14:paraId="520932D1" w14:textId="77777777">
              <w:trPr>
                <w:trHeight w:val="311"/>
              </w:trPr>
              <w:tc>
                <w:tcPr>
                  <w:tcW w:w="3224" w:type="dxa"/>
                </w:tcPr>
                <w:p w14:paraId="08B9C892" w14:textId="0252C8A5" w:rsidR="006A7F50" w:rsidRDefault="006A7F50" w:rsidP="006A7F50">
                  <w:pPr>
                    <w:jc w:val="both"/>
                    <w:rPr>
                      <w:b/>
                    </w:rPr>
                  </w:pPr>
                  <w:r>
                    <w:rPr>
                      <w:b/>
                    </w:rPr>
                    <w:t>Opus Gas</w:t>
                  </w:r>
                </w:p>
              </w:tc>
              <w:tc>
                <w:tcPr>
                  <w:tcW w:w="2693" w:type="dxa"/>
                </w:tcPr>
                <w:p w14:paraId="5A5034DF" w14:textId="68EBB36B" w:rsidR="006A7F50" w:rsidRPr="00F954B8" w:rsidRDefault="006A7F50" w:rsidP="006A7F50">
                  <w:pPr>
                    <w:jc w:val="right"/>
                    <w:rPr>
                      <w:bCs/>
                    </w:rPr>
                  </w:pPr>
                  <w:r>
                    <w:rPr>
                      <w:bCs/>
                    </w:rPr>
                    <w:t>£    681.89</w:t>
                  </w:r>
                </w:p>
              </w:tc>
            </w:tr>
            <w:tr w:rsidR="006A7F50" w14:paraId="6CC84130" w14:textId="77777777">
              <w:tc>
                <w:tcPr>
                  <w:tcW w:w="3224" w:type="dxa"/>
                </w:tcPr>
                <w:p w14:paraId="63330E72" w14:textId="46042075" w:rsidR="006A7F50" w:rsidRDefault="006A7F50" w:rsidP="006A7F50">
                  <w:pPr>
                    <w:jc w:val="both"/>
                    <w:rPr>
                      <w:b/>
                    </w:rPr>
                  </w:pPr>
                  <w:r>
                    <w:rPr>
                      <w:b/>
                    </w:rPr>
                    <w:t>Water Plus</w:t>
                  </w:r>
                </w:p>
              </w:tc>
              <w:tc>
                <w:tcPr>
                  <w:tcW w:w="2693" w:type="dxa"/>
                </w:tcPr>
                <w:p w14:paraId="38BE04BB" w14:textId="5E6DAFFB" w:rsidR="006A7F50" w:rsidRDefault="006A7F50" w:rsidP="006A7F50">
                  <w:pPr>
                    <w:jc w:val="right"/>
                    <w:rPr>
                      <w:bCs/>
                    </w:rPr>
                  </w:pPr>
                  <w:r>
                    <w:rPr>
                      <w:bCs/>
                    </w:rPr>
                    <w:t>£      31.52</w:t>
                  </w:r>
                </w:p>
              </w:tc>
            </w:tr>
          </w:tbl>
          <w:p w14:paraId="6B79B0BB" w14:textId="2825343D" w:rsidR="00CF5CD8" w:rsidRPr="00D8010A" w:rsidRDefault="00CF5CD8" w:rsidP="00B43CD8">
            <w:pPr>
              <w:jc w:val="both"/>
              <w:rPr>
                <w:bCs/>
              </w:rPr>
            </w:pPr>
          </w:p>
        </w:tc>
        <w:tc>
          <w:tcPr>
            <w:tcW w:w="409" w:type="dxa"/>
            <w:shd w:val="clear" w:color="auto" w:fill="auto"/>
          </w:tcPr>
          <w:p w14:paraId="366769FE" w14:textId="77777777" w:rsidR="00810FF1" w:rsidRPr="005D562E" w:rsidRDefault="00810FF1"/>
        </w:tc>
      </w:tr>
      <w:tr w:rsidR="003E7295" w:rsidRPr="00A3732D" w14:paraId="287303C6" w14:textId="77777777" w:rsidTr="00163F30">
        <w:tc>
          <w:tcPr>
            <w:tcW w:w="1337" w:type="dxa"/>
          </w:tcPr>
          <w:p w14:paraId="3D13D78F" w14:textId="3AD99FB1" w:rsidR="003E7295" w:rsidRDefault="00086848" w:rsidP="0026144C">
            <w:pPr>
              <w:jc w:val="both"/>
              <w:rPr>
                <w:b/>
                <w:bCs/>
              </w:rPr>
            </w:pPr>
            <w:r>
              <w:rPr>
                <w:b/>
                <w:bCs/>
              </w:rPr>
              <w:t xml:space="preserve">8. </w:t>
            </w:r>
          </w:p>
          <w:p w14:paraId="0F9D3AE3" w14:textId="77777777" w:rsidR="00555F16" w:rsidRDefault="00555F16" w:rsidP="0026144C">
            <w:pPr>
              <w:jc w:val="both"/>
              <w:rPr>
                <w:b/>
                <w:bCs/>
              </w:rPr>
            </w:pPr>
          </w:p>
          <w:p w14:paraId="322A1CD4" w14:textId="77777777" w:rsidR="00555F16" w:rsidRDefault="00555F16" w:rsidP="0026144C">
            <w:pPr>
              <w:jc w:val="both"/>
              <w:rPr>
                <w:b/>
                <w:bCs/>
              </w:rPr>
            </w:pPr>
          </w:p>
          <w:p w14:paraId="17836A52" w14:textId="77777777" w:rsidR="00555F16" w:rsidRDefault="00555F16" w:rsidP="0026144C">
            <w:pPr>
              <w:jc w:val="both"/>
              <w:rPr>
                <w:b/>
                <w:bCs/>
              </w:rPr>
            </w:pPr>
            <w:r>
              <w:rPr>
                <w:b/>
                <w:bCs/>
              </w:rPr>
              <w:t>Noted</w:t>
            </w:r>
          </w:p>
          <w:p w14:paraId="75825E05" w14:textId="064E8237" w:rsidR="007B188B" w:rsidRDefault="007B188B" w:rsidP="0026144C">
            <w:pPr>
              <w:jc w:val="both"/>
              <w:rPr>
                <w:b/>
                <w:bCs/>
              </w:rPr>
            </w:pPr>
          </w:p>
        </w:tc>
        <w:tc>
          <w:tcPr>
            <w:tcW w:w="7990" w:type="dxa"/>
          </w:tcPr>
          <w:p w14:paraId="75185CB4" w14:textId="0148C240" w:rsidR="003E7295" w:rsidRDefault="003E7295" w:rsidP="003E7295">
            <w:pPr>
              <w:jc w:val="both"/>
              <w:rPr>
                <w:b/>
              </w:rPr>
            </w:pPr>
            <w:r>
              <w:rPr>
                <w:b/>
              </w:rPr>
              <w:t>To discuss updates on improvements to the playground on the village field.</w:t>
            </w:r>
          </w:p>
          <w:p w14:paraId="77EC2138" w14:textId="77777777" w:rsidR="003E7295" w:rsidRDefault="003E7295" w:rsidP="00997AB4">
            <w:pPr>
              <w:rPr>
                <w:b/>
                <w:bCs/>
              </w:rPr>
            </w:pPr>
          </w:p>
          <w:p w14:paraId="0984B6AB" w14:textId="185B483C" w:rsidR="00555F16" w:rsidRDefault="00086848" w:rsidP="00997AB4">
            <w:r>
              <w:t xml:space="preserve">Discussed above – Point 4. </w:t>
            </w:r>
          </w:p>
          <w:p w14:paraId="255DE1C0" w14:textId="6C5C03F2" w:rsidR="00555F16" w:rsidRPr="00555F16" w:rsidRDefault="00555F16" w:rsidP="00997AB4"/>
        </w:tc>
        <w:tc>
          <w:tcPr>
            <w:tcW w:w="409" w:type="dxa"/>
            <w:shd w:val="clear" w:color="auto" w:fill="auto"/>
          </w:tcPr>
          <w:p w14:paraId="1DAA4703" w14:textId="77777777" w:rsidR="003E7295" w:rsidRPr="00A3732D" w:rsidRDefault="003E7295"/>
        </w:tc>
      </w:tr>
      <w:tr w:rsidR="00810FF1" w:rsidRPr="00A3732D" w14:paraId="45828B08" w14:textId="385A0C7E" w:rsidTr="00163F30">
        <w:tc>
          <w:tcPr>
            <w:tcW w:w="1337" w:type="dxa"/>
          </w:tcPr>
          <w:p w14:paraId="681D208F" w14:textId="3249729B" w:rsidR="00FF41EE" w:rsidRDefault="00086848" w:rsidP="0026144C">
            <w:pPr>
              <w:jc w:val="both"/>
              <w:rPr>
                <w:b/>
                <w:bCs/>
              </w:rPr>
            </w:pPr>
            <w:r>
              <w:rPr>
                <w:b/>
                <w:bCs/>
              </w:rPr>
              <w:t>9</w:t>
            </w:r>
            <w:r w:rsidR="007B6D9F">
              <w:rPr>
                <w:b/>
                <w:bCs/>
              </w:rPr>
              <w:t>.</w:t>
            </w:r>
          </w:p>
          <w:p w14:paraId="2FE2DCCF" w14:textId="77777777" w:rsidR="005F497E" w:rsidRDefault="005F497E" w:rsidP="0026144C">
            <w:pPr>
              <w:jc w:val="both"/>
              <w:rPr>
                <w:b/>
                <w:bCs/>
              </w:rPr>
            </w:pPr>
          </w:p>
          <w:p w14:paraId="52F6CF08" w14:textId="5633AEC2" w:rsidR="0007569D" w:rsidRDefault="0007569D" w:rsidP="00132147">
            <w:pPr>
              <w:rPr>
                <w:b/>
                <w:bCs/>
              </w:rPr>
            </w:pPr>
          </w:p>
          <w:p w14:paraId="7701E00E" w14:textId="31E2214D" w:rsidR="00510ADA" w:rsidRPr="00132147" w:rsidRDefault="00510ADA" w:rsidP="00132147">
            <w:pPr>
              <w:rPr>
                <w:b/>
                <w:bCs/>
              </w:rPr>
            </w:pPr>
          </w:p>
        </w:tc>
        <w:tc>
          <w:tcPr>
            <w:tcW w:w="7990" w:type="dxa"/>
          </w:tcPr>
          <w:p w14:paraId="02536094" w14:textId="58C70B3F" w:rsidR="008C1579" w:rsidRDefault="008C1579" w:rsidP="004D0082">
            <w:pPr>
              <w:rPr>
                <w:b/>
                <w:bCs/>
              </w:rPr>
            </w:pPr>
            <w:r w:rsidRPr="00C36B63">
              <w:rPr>
                <w:b/>
                <w:bCs/>
              </w:rPr>
              <w:t>To note any correspondence received</w:t>
            </w:r>
            <w:r w:rsidR="00E65DF7" w:rsidRPr="00C36B63">
              <w:rPr>
                <w:b/>
                <w:bCs/>
              </w:rPr>
              <w:t>.</w:t>
            </w:r>
          </w:p>
          <w:p w14:paraId="10D59933" w14:textId="77777777" w:rsidR="008C6209" w:rsidRDefault="008C6209" w:rsidP="00086848"/>
          <w:p w14:paraId="7E4C9967" w14:textId="72F52EF8" w:rsidR="00086848" w:rsidRDefault="00086848" w:rsidP="00086848">
            <w:r>
              <w:t>None.</w:t>
            </w:r>
          </w:p>
          <w:p w14:paraId="1F31687F" w14:textId="6B325019" w:rsidR="00086848" w:rsidRPr="00034A8D" w:rsidRDefault="00086848" w:rsidP="00086848"/>
        </w:tc>
        <w:tc>
          <w:tcPr>
            <w:tcW w:w="409" w:type="dxa"/>
            <w:shd w:val="clear" w:color="auto" w:fill="auto"/>
          </w:tcPr>
          <w:p w14:paraId="719E01BB" w14:textId="77777777" w:rsidR="00810FF1" w:rsidRPr="00A3732D" w:rsidRDefault="00810FF1"/>
        </w:tc>
      </w:tr>
      <w:tr w:rsidR="00A912CD" w:rsidRPr="00A3732D" w14:paraId="4D0A7B7A" w14:textId="77777777" w:rsidTr="00163F30">
        <w:tc>
          <w:tcPr>
            <w:tcW w:w="1337" w:type="dxa"/>
          </w:tcPr>
          <w:p w14:paraId="72101A0B" w14:textId="0B4E369D" w:rsidR="00A912CD" w:rsidRDefault="00211C74" w:rsidP="0026144C">
            <w:pPr>
              <w:jc w:val="both"/>
              <w:rPr>
                <w:b/>
                <w:bCs/>
              </w:rPr>
            </w:pPr>
            <w:r>
              <w:rPr>
                <w:b/>
                <w:bCs/>
              </w:rPr>
              <w:t>1</w:t>
            </w:r>
            <w:r w:rsidR="00086848">
              <w:rPr>
                <w:b/>
                <w:bCs/>
              </w:rPr>
              <w:t>0</w:t>
            </w:r>
            <w:r w:rsidR="00A912CD">
              <w:rPr>
                <w:b/>
                <w:bCs/>
              </w:rPr>
              <w:t>.</w:t>
            </w:r>
          </w:p>
          <w:p w14:paraId="73C3B32E" w14:textId="77777777" w:rsidR="00FC0FBB" w:rsidRDefault="00FC0FBB" w:rsidP="001E54CA">
            <w:pPr>
              <w:jc w:val="both"/>
              <w:rPr>
                <w:b/>
                <w:bCs/>
              </w:rPr>
            </w:pPr>
          </w:p>
          <w:p w14:paraId="6C7545F3" w14:textId="17B8A983" w:rsidR="00FC0FBB" w:rsidRDefault="00086848" w:rsidP="001E54CA">
            <w:pPr>
              <w:jc w:val="both"/>
              <w:rPr>
                <w:b/>
                <w:bCs/>
              </w:rPr>
            </w:pPr>
            <w:r>
              <w:rPr>
                <w:b/>
                <w:bCs/>
              </w:rPr>
              <w:t>Noted</w:t>
            </w:r>
          </w:p>
        </w:tc>
        <w:tc>
          <w:tcPr>
            <w:tcW w:w="7990" w:type="dxa"/>
          </w:tcPr>
          <w:p w14:paraId="4BAB6C01" w14:textId="07286E54" w:rsidR="00542E4A" w:rsidRDefault="00E6699D" w:rsidP="00E6699D">
            <w:pPr>
              <w:jc w:val="both"/>
              <w:rPr>
                <w:b/>
                <w:bCs/>
              </w:rPr>
            </w:pPr>
            <w:r w:rsidRPr="00D26F25">
              <w:rPr>
                <w:b/>
                <w:bCs/>
              </w:rPr>
              <w:t xml:space="preserve">To consider Planning applications </w:t>
            </w:r>
            <w:r w:rsidR="008C6209">
              <w:rPr>
                <w:b/>
                <w:bCs/>
              </w:rPr>
              <w:t xml:space="preserve">/ decisions </w:t>
            </w:r>
            <w:r w:rsidRPr="00D26F25">
              <w:rPr>
                <w:b/>
                <w:bCs/>
              </w:rPr>
              <w:t>received</w:t>
            </w:r>
            <w:r w:rsidR="00E65DF7" w:rsidRPr="00D26F25">
              <w:rPr>
                <w:b/>
                <w:bCs/>
              </w:rPr>
              <w:t>.</w:t>
            </w:r>
          </w:p>
          <w:p w14:paraId="6D0C0B81" w14:textId="77777777" w:rsidR="0056511A" w:rsidRDefault="0056511A" w:rsidP="00E6699D">
            <w:pPr>
              <w:jc w:val="both"/>
              <w:rPr>
                <w:b/>
                <w:bCs/>
              </w:rPr>
            </w:pPr>
          </w:p>
          <w:p w14:paraId="6A0966B9" w14:textId="037F426E" w:rsidR="005842FD" w:rsidRPr="007A16E5" w:rsidRDefault="00086848" w:rsidP="005842FD">
            <w:pPr>
              <w:jc w:val="both"/>
              <w:rPr>
                <w:bCs/>
                <w:sz w:val="28"/>
                <w:szCs w:val="28"/>
              </w:rPr>
            </w:pPr>
            <w:r w:rsidRPr="00086848">
              <w:rPr>
                <w:bCs/>
              </w:rPr>
              <w:t>NP/CEC/0324/0252</w:t>
            </w:r>
            <w:r>
              <w:rPr>
                <w:bCs/>
              </w:rPr>
              <w:t xml:space="preserve"> – Councillors have no objections to this application. </w:t>
            </w:r>
          </w:p>
        </w:tc>
        <w:tc>
          <w:tcPr>
            <w:tcW w:w="409" w:type="dxa"/>
            <w:shd w:val="clear" w:color="auto" w:fill="auto"/>
          </w:tcPr>
          <w:p w14:paraId="05B6B355" w14:textId="77777777" w:rsidR="00A912CD" w:rsidRPr="00A3732D" w:rsidRDefault="00A912CD"/>
        </w:tc>
      </w:tr>
      <w:tr w:rsidR="00163F30" w:rsidRPr="00081B63" w14:paraId="62F44A09" w14:textId="55B55978" w:rsidTr="00163F30">
        <w:tc>
          <w:tcPr>
            <w:tcW w:w="1337" w:type="dxa"/>
          </w:tcPr>
          <w:p w14:paraId="661B099A" w14:textId="128ED65B" w:rsidR="00163F30" w:rsidRDefault="00163F30" w:rsidP="0026144C">
            <w:pPr>
              <w:jc w:val="both"/>
              <w:rPr>
                <w:b/>
                <w:bCs/>
              </w:rPr>
            </w:pPr>
            <w:r>
              <w:rPr>
                <w:b/>
                <w:bCs/>
              </w:rPr>
              <w:lastRenderedPageBreak/>
              <w:t>1</w:t>
            </w:r>
            <w:r w:rsidR="00596B8F">
              <w:rPr>
                <w:b/>
                <w:bCs/>
              </w:rPr>
              <w:t>1</w:t>
            </w:r>
            <w:r>
              <w:rPr>
                <w:b/>
                <w:bCs/>
              </w:rPr>
              <w:t>.</w:t>
            </w:r>
          </w:p>
          <w:p w14:paraId="173C0A08" w14:textId="77777777" w:rsidR="00163F30" w:rsidRDefault="00163F30" w:rsidP="002265C4">
            <w:pPr>
              <w:jc w:val="both"/>
              <w:rPr>
                <w:b/>
                <w:bCs/>
              </w:rPr>
            </w:pPr>
          </w:p>
          <w:p w14:paraId="32DFD3B7" w14:textId="4E5ED66A" w:rsidR="007E4D0B" w:rsidRDefault="00044BE1" w:rsidP="0080139F">
            <w:pPr>
              <w:rPr>
                <w:b/>
                <w:bCs/>
              </w:rPr>
            </w:pPr>
            <w:r>
              <w:rPr>
                <w:b/>
                <w:bCs/>
              </w:rPr>
              <w:t xml:space="preserve">All </w:t>
            </w:r>
            <w:r w:rsidR="00C901FA">
              <w:rPr>
                <w:b/>
                <w:bCs/>
              </w:rPr>
              <w:t>Noted</w:t>
            </w:r>
          </w:p>
          <w:p w14:paraId="0AC2C444" w14:textId="77777777" w:rsidR="00044BE1" w:rsidRDefault="00044BE1" w:rsidP="0080139F">
            <w:pPr>
              <w:rPr>
                <w:b/>
                <w:bCs/>
              </w:rPr>
            </w:pPr>
          </w:p>
          <w:p w14:paraId="6118F917" w14:textId="3D8408A6" w:rsidR="00597B67" w:rsidRPr="002A568A" w:rsidRDefault="00597B67" w:rsidP="0007569D">
            <w:pPr>
              <w:rPr>
                <w:b/>
                <w:bCs/>
              </w:rPr>
            </w:pPr>
          </w:p>
        </w:tc>
        <w:tc>
          <w:tcPr>
            <w:tcW w:w="7990" w:type="dxa"/>
          </w:tcPr>
          <w:p w14:paraId="364C53AE" w14:textId="063179D5" w:rsidR="00163F30" w:rsidRDefault="00163F30" w:rsidP="00971D8B">
            <w:pPr>
              <w:jc w:val="both"/>
              <w:rPr>
                <w:b/>
              </w:rPr>
            </w:pPr>
            <w:r w:rsidRPr="00420893">
              <w:rPr>
                <w:b/>
              </w:rPr>
              <w:t xml:space="preserve">Reports from Community </w:t>
            </w:r>
            <w:r w:rsidR="00CC50C0" w:rsidRPr="00420893">
              <w:rPr>
                <w:b/>
              </w:rPr>
              <w:t>E</w:t>
            </w:r>
            <w:r w:rsidRPr="00420893">
              <w:rPr>
                <w:b/>
              </w:rPr>
              <w:t>vents working party</w:t>
            </w:r>
            <w:r>
              <w:rPr>
                <w:b/>
              </w:rPr>
              <w:t>.</w:t>
            </w:r>
          </w:p>
          <w:p w14:paraId="2ECDF856" w14:textId="77777777" w:rsidR="005842FD" w:rsidRDefault="005842FD" w:rsidP="00971D8B">
            <w:pPr>
              <w:jc w:val="both"/>
              <w:rPr>
                <w:b/>
              </w:rPr>
            </w:pPr>
          </w:p>
          <w:p w14:paraId="1BBCE349" w14:textId="3A130A17" w:rsidR="00597B67" w:rsidRPr="00597B67" w:rsidRDefault="00597B67" w:rsidP="00597B67">
            <w:pPr>
              <w:pStyle w:val="ListParagraph"/>
              <w:numPr>
                <w:ilvl w:val="0"/>
                <w:numId w:val="17"/>
              </w:numPr>
              <w:jc w:val="both"/>
              <w:rPr>
                <w:bCs/>
              </w:rPr>
            </w:pPr>
            <w:r>
              <w:rPr>
                <w:b/>
              </w:rPr>
              <w:t>D-Day 80</w:t>
            </w:r>
            <w:r w:rsidRPr="00597B67">
              <w:rPr>
                <w:b/>
                <w:vertAlign w:val="superscript"/>
              </w:rPr>
              <w:t>th</w:t>
            </w:r>
            <w:r>
              <w:rPr>
                <w:b/>
              </w:rPr>
              <w:t xml:space="preserve"> Anniversary Celebration</w:t>
            </w:r>
            <w:r w:rsidR="00596B8F">
              <w:rPr>
                <w:b/>
              </w:rPr>
              <w:t xml:space="preserve"> (8</w:t>
            </w:r>
            <w:r w:rsidR="00596B8F" w:rsidRPr="00596B8F">
              <w:rPr>
                <w:b/>
                <w:vertAlign w:val="superscript"/>
              </w:rPr>
              <w:t>th</w:t>
            </w:r>
            <w:r w:rsidR="00596B8F">
              <w:rPr>
                <w:b/>
              </w:rPr>
              <w:t xml:space="preserve"> June)</w:t>
            </w:r>
          </w:p>
          <w:p w14:paraId="65982F49" w14:textId="272EB456" w:rsidR="00597B67" w:rsidRDefault="00596B8F" w:rsidP="00597B67">
            <w:pPr>
              <w:jc w:val="both"/>
              <w:rPr>
                <w:bCs/>
              </w:rPr>
            </w:pPr>
            <w:r>
              <w:rPr>
                <w:bCs/>
              </w:rPr>
              <w:t xml:space="preserve">Whaley Bridge Band will play during the event, time tbc. Similar to previous events, an outdoor picnic (bring your own food) will be held provided the weather is good. The event will move into the hall in the event of bad weather. The Community Events working party will meet to discuss further and report back at the next meeting. </w:t>
            </w:r>
          </w:p>
          <w:p w14:paraId="6CF1941C" w14:textId="01B8F147" w:rsidR="005842FD" w:rsidRDefault="005842FD" w:rsidP="005842FD">
            <w:pPr>
              <w:pStyle w:val="ListParagraph"/>
              <w:numPr>
                <w:ilvl w:val="0"/>
                <w:numId w:val="17"/>
              </w:numPr>
              <w:jc w:val="both"/>
              <w:rPr>
                <w:b/>
              </w:rPr>
            </w:pPr>
            <w:r>
              <w:rPr>
                <w:b/>
              </w:rPr>
              <w:t>Remembrance Day 2024</w:t>
            </w:r>
          </w:p>
          <w:p w14:paraId="1E082C73" w14:textId="122F88DF" w:rsidR="005842FD" w:rsidRDefault="00D7285F" w:rsidP="005842FD">
            <w:pPr>
              <w:jc w:val="both"/>
              <w:rPr>
                <w:bCs/>
              </w:rPr>
            </w:pPr>
            <w:r>
              <w:rPr>
                <w:bCs/>
              </w:rPr>
              <w:t xml:space="preserve">Plans to apply to temporarily close the road for a Remembrance Day service will be looked at from May time. </w:t>
            </w:r>
          </w:p>
          <w:p w14:paraId="027BB705" w14:textId="77777777" w:rsidR="00596B8F" w:rsidRDefault="00596B8F" w:rsidP="00596B8F">
            <w:pPr>
              <w:jc w:val="both"/>
              <w:rPr>
                <w:bCs/>
              </w:rPr>
            </w:pPr>
          </w:p>
          <w:p w14:paraId="4F37FD9D" w14:textId="76A06626" w:rsidR="00596B8F" w:rsidRPr="00596B8F" w:rsidRDefault="00596B8F" w:rsidP="00596B8F">
            <w:pPr>
              <w:jc w:val="both"/>
              <w:rPr>
                <w:bCs/>
              </w:rPr>
            </w:pPr>
            <w:r w:rsidRPr="00596B8F">
              <w:rPr>
                <w:bCs/>
              </w:rPr>
              <w:t xml:space="preserve">RB has enquired into booking a folk band for September time and JB will check upcoming CRTA events. </w:t>
            </w:r>
          </w:p>
          <w:p w14:paraId="4ED52B8B" w14:textId="293B1257" w:rsidR="00760790" w:rsidRPr="0056511A" w:rsidRDefault="00760790" w:rsidP="005842FD">
            <w:pPr>
              <w:jc w:val="both"/>
              <w:rPr>
                <w:bCs/>
              </w:rPr>
            </w:pPr>
          </w:p>
        </w:tc>
        <w:tc>
          <w:tcPr>
            <w:tcW w:w="409" w:type="dxa"/>
            <w:shd w:val="clear" w:color="auto" w:fill="auto"/>
          </w:tcPr>
          <w:p w14:paraId="29363839" w14:textId="77777777" w:rsidR="00163F30" w:rsidRPr="00081B63" w:rsidRDefault="00163F30"/>
        </w:tc>
      </w:tr>
      <w:tr w:rsidR="00B00819" w:rsidRPr="00081B63" w14:paraId="37CB7A7C" w14:textId="77777777" w:rsidTr="00163F30">
        <w:tc>
          <w:tcPr>
            <w:tcW w:w="1337" w:type="dxa"/>
          </w:tcPr>
          <w:p w14:paraId="50A0F652" w14:textId="77777777" w:rsidR="00B00819" w:rsidRDefault="00B00819" w:rsidP="0026144C">
            <w:pPr>
              <w:jc w:val="both"/>
              <w:rPr>
                <w:b/>
                <w:bCs/>
              </w:rPr>
            </w:pPr>
            <w:r>
              <w:rPr>
                <w:b/>
                <w:bCs/>
              </w:rPr>
              <w:t>1</w:t>
            </w:r>
            <w:r w:rsidR="00596B8F">
              <w:rPr>
                <w:b/>
                <w:bCs/>
              </w:rPr>
              <w:t>2</w:t>
            </w:r>
            <w:r>
              <w:rPr>
                <w:b/>
                <w:bCs/>
              </w:rPr>
              <w:t>.</w:t>
            </w:r>
          </w:p>
          <w:p w14:paraId="5E1E5C26" w14:textId="77777777" w:rsidR="00596B8F" w:rsidRDefault="00596B8F" w:rsidP="0026144C">
            <w:pPr>
              <w:jc w:val="both"/>
              <w:rPr>
                <w:b/>
                <w:bCs/>
              </w:rPr>
            </w:pPr>
          </w:p>
          <w:p w14:paraId="78EBE76D" w14:textId="02E7D7AD" w:rsidR="00596B8F" w:rsidRDefault="00596B8F" w:rsidP="0026144C">
            <w:pPr>
              <w:jc w:val="both"/>
              <w:rPr>
                <w:b/>
                <w:bCs/>
              </w:rPr>
            </w:pPr>
            <w:r>
              <w:rPr>
                <w:b/>
                <w:bCs/>
              </w:rPr>
              <w:t>Noted</w:t>
            </w:r>
          </w:p>
        </w:tc>
        <w:tc>
          <w:tcPr>
            <w:tcW w:w="7990" w:type="dxa"/>
          </w:tcPr>
          <w:p w14:paraId="1AA16ABC" w14:textId="77777777" w:rsidR="00B00819" w:rsidRDefault="00B00819" w:rsidP="00971D8B">
            <w:pPr>
              <w:jc w:val="both"/>
              <w:rPr>
                <w:b/>
              </w:rPr>
            </w:pPr>
            <w:r>
              <w:rPr>
                <w:b/>
              </w:rPr>
              <w:t>To discuss the burial of the Kettleshulme Village time capsule.</w:t>
            </w:r>
          </w:p>
          <w:p w14:paraId="35802A91" w14:textId="77777777" w:rsidR="00B00819" w:rsidRDefault="00B00819" w:rsidP="00971D8B">
            <w:pPr>
              <w:jc w:val="both"/>
              <w:rPr>
                <w:b/>
              </w:rPr>
            </w:pPr>
          </w:p>
          <w:p w14:paraId="41FBE8C1" w14:textId="4CCDE5BE" w:rsidR="00B00819" w:rsidRDefault="00596B8F" w:rsidP="00971D8B">
            <w:pPr>
              <w:jc w:val="both"/>
              <w:rPr>
                <w:bCs/>
              </w:rPr>
            </w:pPr>
            <w:r>
              <w:rPr>
                <w:bCs/>
              </w:rPr>
              <w:t>JB suggested the burial could take place during the D-Day event on June 8</w:t>
            </w:r>
            <w:r w:rsidRPr="00596B8F">
              <w:rPr>
                <w:bCs/>
                <w:vertAlign w:val="superscript"/>
              </w:rPr>
              <w:t>th</w:t>
            </w:r>
            <w:r>
              <w:rPr>
                <w:bCs/>
              </w:rPr>
              <w:t xml:space="preserve">. Discussions will continue on what to include and the exact location for the burial. </w:t>
            </w:r>
          </w:p>
          <w:p w14:paraId="0D1A40F4" w14:textId="5BFC7159" w:rsidR="00B00819" w:rsidRPr="00B00819" w:rsidRDefault="00B00819" w:rsidP="00971D8B">
            <w:pPr>
              <w:jc w:val="both"/>
              <w:rPr>
                <w:bCs/>
              </w:rPr>
            </w:pPr>
          </w:p>
        </w:tc>
        <w:tc>
          <w:tcPr>
            <w:tcW w:w="409" w:type="dxa"/>
            <w:shd w:val="clear" w:color="auto" w:fill="auto"/>
          </w:tcPr>
          <w:p w14:paraId="433A89F6" w14:textId="77777777" w:rsidR="00B00819" w:rsidRPr="00081B63" w:rsidRDefault="00B00819"/>
        </w:tc>
      </w:tr>
      <w:tr w:rsidR="00163F30" w:rsidRPr="00081B63" w14:paraId="2B2F36F0" w14:textId="77777777" w:rsidTr="00163F30">
        <w:tc>
          <w:tcPr>
            <w:tcW w:w="1337" w:type="dxa"/>
          </w:tcPr>
          <w:p w14:paraId="0189D1AF" w14:textId="43E0406F" w:rsidR="00163F30" w:rsidRPr="00414E74" w:rsidRDefault="00163F30" w:rsidP="0026144C">
            <w:pPr>
              <w:jc w:val="both"/>
              <w:rPr>
                <w:b/>
                <w:bCs/>
              </w:rPr>
            </w:pPr>
            <w:r w:rsidRPr="00414E74">
              <w:rPr>
                <w:b/>
                <w:bCs/>
              </w:rPr>
              <w:t>1</w:t>
            </w:r>
            <w:r w:rsidR="00596B8F">
              <w:rPr>
                <w:b/>
                <w:bCs/>
              </w:rPr>
              <w:t>3</w:t>
            </w:r>
            <w:r w:rsidRPr="00414E74">
              <w:rPr>
                <w:b/>
                <w:bCs/>
              </w:rPr>
              <w:t>.</w:t>
            </w:r>
            <w:r w:rsidR="00597B67">
              <w:rPr>
                <w:b/>
                <w:bCs/>
              </w:rPr>
              <w:t xml:space="preserve"> </w:t>
            </w:r>
          </w:p>
          <w:p w14:paraId="1F3DE824" w14:textId="77777777" w:rsidR="00163F30" w:rsidRDefault="00163F30" w:rsidP="009C46E2">
            <w:pPr>
              <w:jc w:val="both"/>
              <w:rPr>
                <w:b/>
              </w:rPr>
            </w:pPr>
          </w:p>
          <w:p w14:paraId="311E3117" w14:textId="76EC4CCE" w:rsidR="00DB054A" w:rsidRDefault="00DB054A" w:rsidP="003F6516">
            <w:pPr>
              <w:rPr>
                <w:b/>
              </w:rPr>
            </w:pPr>
          </w:p>
          <w:p w14:paraId="3FFB229D" w14:textId="77777777" w:rsidR="00B016AE" w:rsidRDefault="00B13A96" w:rsidP="00280A38">
            <w:pPr>
              <w:rPr>
                <w:b/>
                <w:bCs/>
              </w:rPr>
            </w:pPr>
            <w:r>
              <w:rPr>
                <w:b/>
                <w:bCs/>
              </w:rPr>
              <w:t>Noted</w:t>
            </w:r>
          </w:p>
          <w:p w14:paraId="5F321D74" w14:textId="77777777" w:rsidR="00D7285F" w:rsidRDefault="00D7285F" w:rsidP="00280A38">
            <w:pPr>
              <w:rPr>
                <w:b/>
                <w:bCs/>
              </w:rPr>
            </w:pPr>
          </w:p>
          <w:p w14:paraId="64D11B38" w14:textId="77777777" w:rsidR="00F63D84" w:rsidRDefault="00F63D84" w:rsidP="00280A38">
            <w:pPr>
              <w:rPr>
                <w:b/>
                <w:bCs/>
              </w:rPr>
            </w:pPr>
          </w:p>
          <w:p w14:paraId="4716D601" w14:textId="77777777" w:rsidR="00F63D84" w:rsidRDefault="00F63D84" w:rsidP="00280A38">
            <w:pPr>
              <w:rPr>
                <w:b/>
                <w:bCs/>
              </w:rPr>
            </w:pPr>
          </w:p>
          <w:p w14:paraId="34E4951D" w14:textId="77777777" w:rsidR="00F63D84" w:rsidRDefault="00F63D84" w:rsidP="00280A38">
            <w:pPr>
              <w:rPr>
                <w:b/>
                <w:bCs/>
              </w:rPr>
            </w:pPr>
          </w:p>
          <w:p w14:paraId="713227B3" w14:textId="77777777" w:rsidR="00F63D84" w:rsidRDefault="00F63D84" w:rsidP="00280A38">
            <w:pPr>
              <w:rPr>
                <w:b/>
                <w:bCs/>
              </w:rPr>
            </w:pPr>
          </w:p>
          <w:p w14:paraId="0DD750F4" w14:textId="77777777" w:rsidR="00D7285F" w:rsidRDefault="00D7285F" w:rsidP="00280A38">
            <w:pPr>
              <w:rPr>
                <w:b/>
                <w:bCs/>
              </w:rPr>
            </w:pPr>
            <w:r>
              <w:rPr>
                <w:b/>
                <w:bCs/>
              </w:rPr>
              <w:t>Approved</w:t>
            </w:r>
          </w:p>
          <w:p w14:paraId="30538360" w14:textId="77777777" w:rsidR="006C5CF4" w:rsidRDefault="006C5CF4" w:rsidP="00280A38">
            <w:pPr>
              <w:rPr>
                <w:b/>
                <w:bCs/>
              </w:rPr>
            </w:pPr>
            <w:r>
              <w:rPr>
                <w:b/>
                <w:bCs/>
              </w:rPr>
              <w:t>Noted</w:t>
            </w:r>
          </w:p>
          <w:p w14:paraId="523E67AE" w14:textId="77777777" w:rsidR="006C5CF4" w:rsidRDefault="006C5CF4" w:rsidP="00280A38">
            <w:pPr>
              <w:rPr>
                <w:b/>
                <w:bCs/>
              </w:rPr>
            </w:pPr>
          </w:p>
          <w:p w14:paraId="4144B009" w14:textId="77777777" w:rsidR="006C5CF4" w:rsidRDefault="006C5CF4" w:rsidP="00280A38">
            <w:pPr>
              <w:rPr>
                <w:b/>
                <w:bCs/>
              </w:rPr>
            </w:pPr>
          </w:p>
          <w:p w14:paraId="2EB7DCF8" w14:textId="77777777" w:rsidR="006C5CF4" w:rsidRDefault="006C5CF4" w:rsidP="00280A38">
            <w:pPr>
              <w:rPr>
                <w:b/>
                <w:bCs/>
              </w:rPr>
            </w:pPr>
            <w:r>
              <w:rPr>
                <w:b/>
                <w:bCs/>
              </w:rPr>
              <w:t>Noted</w:t>
            </w:r>
          </w:p>
          <w:p w14:paraId="77E8FD41" w14:textId="77777777" w:rsidR="006C5CF4" w:rsidRDefault="006C5CF4" w:rsidP="00280A38">
            <w:pPr>
              <w:rPr>
                <w:b/>
                <w:bCs/>
              </w:rPr>
            </w:pPr>
          </w:p>
          <w:p w14:paraId="3AF2D72D" w14:textId="77777777" w:rsidR="006C5CF4" w:rsidRDefault="006C5CF4" w:rsidP="00280A38">
            <w:pPr>
              <w:rPr>
                <w:b/>
                <w:bCs/>
              </w:rPr>
            </w:pPr>
          </w:p>
          <w:p w14:paraId="560254C5" w14:textId="77777777" w:rsidR="006C5CF4" w:rsidRDefault="006C5CF4" w:rsidP="00280A38">
            <w:pPr>
              <w:rPr>
                <w:b/>
                <w:bCs/>
              </w:rPr>
            </w:pPr>
          </w:p>
          <w:p w14:paraId="30F6ECFF" w14:textId="77777777" w:rsidR="006C5CF4" w:rsidRDefault="006C5CF4" w:rsidP="00280A38">
            <w:pPr>
              <w:rPr>
                <w:b/>
                <w:bCs/>
              </w:rPr>
            </w:pPr>
          </w:p>
          <w:p w14:paraId="409B479E" w14:textId="5F911240" w:rsidR="006C5CF4" w:rsidRPr="0023688F" w:rsidRDefault="006C5CF4" w:rsidP="00280A38">
            <w:pPr>
              <w:rPr>
                <w:b/>
                <w:bCs/>
              </w:rPr>
            </w:pPr>
            <w:r>
              <w:rPr>
                <w:b/>
                <w:bCs/>
              </w:rPr>
              <w:t>Noted</w:t>
            </w:r>
          </w:p>
        </w:tc>
        <w:tc>
          <w:tcPr>
            <w:tcW w:w="7990" w:type="dxa"/>
          </w:tcPr>
          <w:p w14:paraId="0737C820" w14:textId="74D541FC" w:rsidR="00163F30" w:rsidRPr="00D65B6C" w:rsidRDefault="00163F30" w:rsidP="000B1F71">
            <w:pPr>
              <w:jc w:val="both"/>
              <w:rPr>
                <w:b/>
              </w:rPr>
            </w:pPr>
            <w:r w:rsidRPr="00D65B6C">
              <w:rPr>
                <w:b/>
              </w:rPr>
              <w:t>To discuss maintenance of the hall</w:t>
            </w:r>
            <w:r w:rsidR="00211C74">
              <w:rPr>
                <w:b/>
              </w:rPr>
              <w:t xml:space="preserve"> and garden</w:t>
            </w:r>
            <w:r w:rsidRPr="00D65B6C">
              <w:rPr>
                <w:b/>
              </w:rPr>
              <w:t>.</w:t>
            </w:r>
          </w:p>
          <w:p w14:paraId="020535F1" w14:textId="77777777" w:rsidR="00163F30" w:rsidRPr="00D65B6C" w:rsidRDefault="00163F30" w:rsidP="000B1F71">
            <w:pPr>
              <w:jc w:val="both"/>
              <w:rPr>
                <w:b/>
              </w:rPr>
            </w:pPr>
          </w:p>
          <w:p w14:paraId="195105AB" w14:textId="3580530A" w:rsidR="00F63D84" w:rsidRDefault="00F63D84" w:rsidP="00F63D84">
            <w:pPr>
              <w:pStyle w:val="ListParagraph"/>
              <w:numPr>
                <w:ilvl w:val="0"/>
                <w:numId w:val="24"/>
              </w:numPr>
              <w:jc w:val="both"/>
              <w:rPr>
                <w:b/>
              </w:rPr>
            </w:pPr>
            <w:r>
              <w:rPr>
                <w:b/>
              </w:rPr>
              <w:t>Replacement gardener</w:t>
            </w:r>
          </w:p>
          <w:p w14:paraId="3AE726E6" w14:textId="40A465CC" w:rsidR="00F63D84" w:rsidRDefault="00F63D84" w:rsidP="00F63D84">
            <w:pPr>
              <w:jc w:val="both"/>
              <w:rPr>
                <w:bCs/>
              </w:rPr>
            </w:pPr>
            <w:r>
              <w:rPr>
                <w:bCs/>
              </w:rPr>
              <w:t xml:space="preserve">Clerk has been in contact with a gardener who is willing to carry out work around the hall and garden. His rate would be £25 per hour. This is a slightly higher cost than the previous gardener however Clerk informed Council that 2 hours a month between April – November would still fit within the budget approved for 2024/25. A jet wash would be charged at an additional £100, however AB is willing to do the jet washing ad hoc instead to save money. </w:t>
            </w:r>
            <w:r w:rsidRPr="00F63D84">
              <w:rPr>
                <w:b/>
              </w:rPr>
              <w:t>Approved 7 FOR.</w:t>
            </w:r>
            <w:r>
              <w:rPr>
                <w:bCs/>
              </w:rPr>
              <w:t xml:space="preserve"> </w:t>
            </w:r>
          </w:p>
          <w:p w14:paraId="4FB00A27" w14:textId="5345606F" w:rsidR="006C5CF4" w:rsidRPr="00F63D84" w:rsidRDefault="006C5CF4" w:rsidP="00F63D84">
            <w:pPr>
              <w:jc w:val="both"/>
              <w:rPr>
                <w:bCs/>
              </w:rPr>
            </w:pPr>
            <w:r>
              <w:rPr>
                <w:bCs/>
              </w:rPr>
              <w:t xml:space="preserve">JB also suggested to keep an eye on how frequently Cheshire East cut the grass on the field over the summer. </w:t>
            </w:r>
          </w:p>
          <w:p w14:paraId="0D5D4827" w14:textId="71245154" w:rsidR="0023688F" w:rsidRDefault="00B00819" w:rsidP="00F63D84">
            <w:pPr>
              <w:pStyle w:val="ListParagraph"/>
              <w:numPr>
                <w:ilvl w:val="0"/>
                <w:numId w:val="24"/>
              </w:numPr>
              <w:jc w:val="both"/>
              <w:rPr>
                <w:b/>
              </w:rPr>
            </w:pPr>
            <w:r w:rsidRPr="00F63D84">
              <w:rPr>
                <w:b/>
              </w:rPr>
              <w:t>Fascia Boards</w:t>
            </w:r>
          </w:p>
          <w:p w14:paraId="6289697D" w14:textId="32611688" w:rsidR="00F63D84" w:rsidRPr="00F63D84" w:rsidRDefault="00F63D84" w:rsidP="00F63D84">
            <w:pPr>
              <w:jc w:val="both"/>
              <w:rPr>
                <w:bCs/>
              </w:rPr>
            </w:pPr>
            <w:r>
              <w:rPr>
                <w:bCs/>
              </w:rPr>
              <w:t>Funds have been transferred for the materials</w:t>
            </w:r>
            <w:r w:rsidR="006C5CF4">
              <w:rPr>
                <w:bCs/>
              </w:rPr>
              <w:t>,</w:t>
            </w:r>
            <w:r>
              <w:rPr>
                <w:bCs/>
              </w:rPr>
              <w:t xml:space="preserve"> which have been ordered. Work to commence later this month</w:t>
            </w:r>
            <w:r w:rsidR="006C5CF4">
              <w:rPr>
                <w:bCs/>
              </w:rPr>
              <w:t xml:space="preserve">. </w:t>
            </w:r>
          </w:p>
          <w:p w14:paraId="36AF3CF9" w14:textId="25C0C7D2" w:rsidR="00B00819" w:rsidRPr="006C5CF4" w:rsidRDefault="00B00819" w:rsidP="006C5CF4">
            <w:pPr>
              <w:pStyle w:val="ListParagraph"/>
              <w:numPr>
                <w:ilvl w:val="0"/>
                <w:numId w:val="24"/>
              </w:numPr>
              <w:jc w:val="both"/>
              <w:rPr>
                <w:b/>
              </w:rPr>
            </w:pPr>
            <w:r w:rsidRPr="006C5CF4">
              <w:rPr>
                <w:b/>
              </w:rPr>
              <w:t xml:space="preserve">– </w:t>
            </w:r>
            <w:r w:rsidR="006C5CF4">
              <w:rPr>
                <w:b/>
              </w:rPr>
              <w:t>f</w:t>
            </w:r>
            <w:r w:rsidRPr="006C5CF4">
              <w:rPr>
                <w:b/>
              </w:rPr>
              <w:t xml:space="preserve">. </w:t>
            </w:r>
          </w:p>
          <w:p w14:paraId="23CFA418" w14:textId="77777777" w:rsidR="00B00819" w:rsidRDefault="00B00819" w:rsidP="00B00819">
            <w:pPr>
              <w:jc w:val="both"/>
              <w:rPr>
                <w:bCs/>
              </w:rPr>
            </w:pPr>
            <w:r>
              <w:rPr>
                <w:bCs/>
              </w:rPr>
              <w:t xml:space="preserve">Defer to next meeting. </w:t>
            </w:r>
          </w:p>
          <w:p w14:paraId="7C1AE9A0" w14:textId="77777777" w:rsidR="006C5CF4" w:rsidRDefault="006C5CF4" w:rsidP="00B00819">
            <w:pPr>
              <w:jc w:val="both"/>
              <w:rPr>
                <w:bCs/>
              </w:rPr>
            </w:pPr>
          </w:p>
          <w:p w14:paraId="1B1AA7A5" w14:textId="2A7C1BB4" w:rsidR="006C5CF4" w:rsidRDefault="006C5CF4" w:rsidP="00B00819">
            <w:pPr>
              <w:jc w:val="both"/>
              <w:rPr>
                <w:bCs/>
              </w:rPr>
            </w:pPr>
            <w:r>
              <w:rPr>
                <w:bCs/>
              </w:rPr>
              <w:t xml:space="preserve">There is an issue with the boiler not turning off correctly. An engineer will be </w:t>
            </w:r>
            <w:r w:rsidR="007A16E5">
              <w:rPr>
                <w:bCs/>
              </w:rPr>
              <w:t>contacted</w:t>
            </w:r>
            <w:r>
              <w:rPr>
                <w:bCs/>
              </w:rPr>
              <w:t xml:space="preserve"> to come and check it.  </w:t>
            </w:r>
          </w:p>
          <w:p w14:paraId="2017467A" w14:textId="6E107955" w:rsidR="006C5CF4" w:rsidRPr="00B00819" w:rsidRDefault="006C5CF4" w:rsidP="00B00819">
            <w:pPr>
              <w:jc w:val="both"/>
              <w:rPr>
                <w:bCs/>
              </w:rPr>
            </w:pPr>
          </w:p>
        </w:tc>
        <w:tc>
          <w:tcPr>
            <w:tcW w:w="409" w:type="dxa"/>
            <w:shd w:val="clear" w:color="auto" w:fill="auto"/>
          </w:tcPr>
          <w:p w14:paraId="37F77423" w14:textId="77777777" w:rsidR="00163F30" w:rsidRPr="00081B63" w:rsidRDefault="00163F30"/>
        </w:tc>
      </w:tr>
      <w:tr w:rsidR="00163F30" w:rsidRPr="00EA4684" w14:paraId="28F69C67" w14:textId="0E471A9A" w:rsidTr="00163F30">
        <w:trPr>
          <w:trHeight w:val="404"/>
        </w:trPr>
        <w:tc>
          <w:tcPr>
            <w:tcW w:w="1337" w:type="dxa"/>
          </w:tcPr>
          <w:p w14:paraId="2F46C957" w14:textId="4750BC12" w:rsidR="00163F30" w:rsidRDefault="00163F30" w:rsidP="0026144C">
            <w:pPr>
              <w:jc w:val="both"/>
              <w:rPr>
                <w:b/>
                <w:bCs/>
              </w:rPr>
            </w:pPr>
            <w:r>
              <w:rPr>
                <w:b/>
                <w:bCs/>
              </w:rPr>
              <w:t>1</w:t>
            </w:r>
            <w:r w:rsidR="006C5CF4">
              <w:rPr>
                <w:b/>
                <w:bCs/>
              </w:rPr>
              <w:t>4</w:t>
            </w:r>
            <w:r>
              <w:rPr>
                <w:b/>
                <w:bCs/>
              </w:rPr>
              <w:t>.</w:t>
            </w:r>
          </w:p>
          <w:p w14:paraId="5345F761" w14:textId="00980DB5" w:rsidR="00BC28E7" w:rsidRDefault="00BC28E7" w:rsidP="0026144C">
            <w:pPr>
              <w:jc w:val="both"/>
              <w:rPr>
                <w:b/>
                <w:bCs/>
              </w:rPr>
            </w:pPr>
          </w:p>
          <w:p w14:paraId="04BA9D2B" w14:textId="00AD6FD3" w:rsidR="00A65DF7" w:rsidRPr="00C07876" w:rsidRDefault="000243ED" w:rsidP="0026144C">
            <w:pPr>
              <w:jc w:val="both"/>
              <w:rPr>
                <w:b/>
                <w:bCs/>
              </w:rPr>
            </w:pPr>
            <w:r>
              <w:rPr>
                <w:b/>
                <w:bCs/>
              </w:rPr>
              <w:t>Noted</w:t>
            </w:r>
          </w:p>
        </w:tc>
        <w:tc>
          <w:tcPr>
            <w:tcW w:w="7990" w:type="dxa"/>
          </w:tcPr>
          <w:p w14:paraId="633F4792" w14:textId="08D0375C" w:rsidR="00DB79E8" w:rsidRDefault="00E50678" w:rsidP="00531C7B">
            <w:pPr>
              <w:jc w:val="both"/>
              <w:rPr>
                <w:b/>
                <w:bCs/>
              </w:rPr>
            </w:pPr>
            <w:r>
              <w:rPr>
                <w:b/>
                <w:bCs/>
              </w:rPr>
              <w:t>To discuss hall lettings.</w:t>
            </w:r>
          </w:p>
          <w:p w14:paraId="36E883D0" w14:textId="11159B2B" w:rsidR="00E50678" w:rsidRDefault="00E50678" w:rsidP="00531C7B">
            <w:pPr>
              <w:jc w:val="both"/>
            </w:pPr>
          </w:p>
          <w:p w14:paraId="3C814666" w14:textId="77777777" w:rsidR="00163F30" w:rsidRDefault="006C5CF4" w:rsidP="007A16E5">
            <w:pPr>
              <w:jc w:val="both"/>
            </w:pPr>
            <w:r>
              <w:t xml:space="preserve">A few parties have booked the hall over the next couple of months. </w:t>
            </w:r>
          </w:p>
          <w:p w14:paraId="381BAEC6" w14:textId="77777777" w:rsidR="007A16E5" w:rsidRDefault="007A16E5" w:rsidP="007A16E5">
            <w:pPr>
              <w:jc w:val="both"/>
            </w:pPr>
          </w:p>
          <w:p w14:paraId="14EBD003" w14:textId="77777777" w:rsidR="007A16E5" w:rsidRDefault="007A16E5" w:rsidP="007A16E5">
            <w:pPr>
              <w:jc w:val="both"/>
            </w:pPr>
          </w:p>
          <w:p w14:paraId="1A14BF2B" w14:textId="1AD5370B" w:rsidR="007A16E5" w:rsidRPr="000C7244" w:rsidRDefault="007A16E5" w:rsidP="007A16E5">
            <w:pPr>
              <w:jc w:val="both"/>
            </w:pPr>
          </w:p>
        </w:tc>
        <w:tc>
          <w:tcPr>
            <w:tcW w:w="409" w:type="dxa"/>
            <w:shd w:val="clear" w:color="auto" w:fill="auto"/>
          </w:tcPr>
          <w:p w14:paraId="58D44ED9" w14:textId="77777777" w:rsidR="00163F30" w:rsidRPr="00EA4684" w:rsidRDefault="00163F30"/>
        </w:tc>
      </w:tr>
      <w:tr w:rsidR="00412AAD" w:rsidRPr="00EA4684" w14:paraId="73CA55FA" w14:textId="77777777" w:rsidTr="00163F30">
        <w:trPr>
          <w:trHeight w:val="404"/>
        </w:trPr>
        <w:tc>
          <w:tcPr>
            <w:tcW w:w="1337" w:type="dxa"/>
          </w:tcPr>
          <w:p w14:paraId="13E0792C" w14:textId="5D8CEE21" w:rsidR="00412AAD" w:rsidRDefault="007C2393" w:rsidP="0026144C">
            <w:pPr>
              <w:jc w:val="both"/>
              <w:rPr>
                <w:b/>
                <w:bCs/>
              </w:rPr>
            </w:pPr>
            <w:r>
              <w:rPr>
                <w:b/>
                <w:bCs/>
              </w:rPr>
              <w:lastRenderedPageBreak/>
              <w:t>1</w:t>
            </w:r>
            <w:r w:rsidR="00DD4437">
              <w:rPr>
                <w:b/>
                <w:bCs/>
              </w:rPr>
              <w:t>5</w:t>
            </w:r>
            <w:r w:rsidR="00412AAD">
              <w:rPr>
                <w:b/>
                <w:bCs/>
              </w:rPr>
              <w:t>.</w:t>
            </w:r>
          </w:p>
          <w:p w14:paraId="6A25CCFB" w14:textId="77777777" w:rsidR="00412AAD" w:rsidRDefault="00412AAD" w:rsidP="0026144C">
            <w:pPr>
              <w:jc w:val="both"/>
              <w:rPr>
                <w:b/>
                <w:bCs/>
              </w:rPr>
            </w:pPr>
          </w:p>
          <w:p w14:paraId="313EE5EA" w14:textId="070D4207" w:rsidR="00412AAD" w:rsidRDefault="00DD4437" w:rsidP="0026144C">
            <w:pPr>
              <w:jc w:val="both"/>
              <w:rPr>
                <w:b/>
                <w:bCs/>
              </w:rPr>
            </w:pPr>
            <w:r>
              <w:rPr>
                <w:b/>
                <w:bCs/>
              </w:rPr>
              <w:t>Noted</w:t>
            </w:r>
          </w:p>
        </w:tc>
        <w:tc>
          <w:tcPr>
            <w:tcW w:w="7990" w:type="dxa"/>
          </w:tcPr>
          <w:p w14:paraId="4F1A01EC" w14:textId="588281C0" w:rsidR="007A16E5" w:rsidRPr="007A16E5" w:rsidRDefault="00412AAD" w:rsidP="00DD4437">
            <w:pPr>
              <w:jc w:val="both"/>
              <w:rPr>
                <w:b/>
                <w:bCs/>
              </w:rPr>
            </w:pPr>
            <w:r w:rsidRPr="00DD4437">
              <w:rPr>
                <w:b/>
                <w:bCs/>
              </w:rPr>
              <w:t>Update on ownership paperwork for the village hall.</w:t>
            </w:r>
            <w:r>
              <w:rPr>
                <w:b/>
                <w:bCs/>
              </w:rPr>
              <w:t xml:space="preserve"> </w:t>
            </w:r>
          </w:p>
          <w:p w14:paraId="40E6381E" w14:textId="77777777" w:rsidR="007A16E5" w:rsidRDefault="007A16E5" w:rsidP="00DD4437">
            <w:pPr>
              <w:jc w:val="both"/>
            </w:pPr>
          </w:p>
          <w:p w14:paraId="46DAF1FE" w14:textId="66E1C326" w:rsidR="00DD4437" w:rsidRDefault="00DD4437" w:rsidP="00DD4437">
            <w:pPr>
              <w:jc w:val="both"/>
            </w:pPr>
            <w:r>
              <w:t xml:space="preserve">IP suggested next steps will likely involve a solicitor and therefore legal fees to aid in locating copies of the deeds. Clerk suggested that the Council’s financial reserves could be reassessed to assign a portion to these possible fees. </w:t>
            </w:r>
            <w:r w:rsidR="00F177B4">
              <w:t xml:space="preserve">To be reassessed at the next meeting. </w:t>
            </w:r>
          </w:p>
          <w:p w14:paraId="55071062" w14:textId="33C8915A" w:rsidR="007A16E5" w:rsidRPr="007A16E5" w:rsidRDefault="007A16E5" w:rsidP="00DD4437">
            <w:pPr>
              <w:jc w:val="both"/>
            </w:pPr>
          </w:p>
        </w:tc>
        <w:tc>
          <w:tcPr>
            <w:tcW w:w="409" w:type="dxa"/>
            <w:shd w:val="clear" w:color="auto" w:fill="auto"/>
          </w:tcPr>
          <w:p w14:paraId="0B0C594B" w14:textId="77777777" w:rsidR="00412AAD" w:rsidRPr="00EA4684" w:rsidRDefault="00412AAD"/>
        </w:tc>
      </w:tr>
      <w:tr w:rsidR="00163F30" w:rsidRPr="00EA4684" w14:paraId="22BE9F62" w14:textId="77777777" w:rsidTr="00163F30">
        <w:trPr>
          <w:trHeight w:val="404"/>
        </w:trPr>
        <w:tc>
          <w:tcPr>
            <w:tcW w:w="1337" w:type="dxa"/>
          </w:tcPr>
          <w:p w14:paraId="29740BED" w14:textId="747410D4" w:rsidR="00163F30" w:rsidRDefault="00DD4437" w:rsidP="0026144C">
            <w:pPr>
              <w:jc w:val="both"/>
              <w:rPr>
                <w:b/>
                <w:bCs/>
              </w:rPr>
            </w:pPr>
            <w:r>
              <w:rPr>
                <w:b/>
                <w:bCs/>
              </w:rPr>
              <w:t>16</w:t>
            </w:r>
            <w:r w:rsidR="00163F30">
              <w:rPr>
                <w:b/>
                <w:bCs/>
              </w:rPr>
              <w:t>.</w:t>
            </w:r>
          </w:p>
          <w:p w14:paraId="63FA40E9" w14:textId="77777777" w:rsidR="00163F30" w:rsidRDefault="00163F30" w:rsidP="0026144C">
            <w:pPr>
              <w:jc w:val="both"/>
              <w:rPr>
                <w:b/>
                <w:bCs/>
              </w:rPr>
            </w:pPr>
          </w:p>
          <w:p w14:paraId="5C5B489A" w14:textId="77777777" w:rsidR="00B13A96" w:rsidRDefault="00B13A96" w:rsidP="0026144C">
            <w:pPr>
              <w:jc w:val="both"/>
              <w:rPr>
                <w:b/>
                <w:bCs/>
              </w:rPr>
            </w:pPr>
          </w:p>
          <w:p w14:paraId="68B8323B" w14:textId="77777777" w:rsidR="00B13A96" w:rsidRDefault="00587F73" w:rsidP="00587F73">
            <w:pPr>
              <w:jc w:val="both"/>
              <w:rPr>
                <w:b/>
                <w:bCs/>
              </w:rPr>
            </w:pPr>
            <w:r>
              <w:rPr>
                <w:b/>
                <w:bCs/>
              </w:rPr>
              <w:t xml:space="preserve">All Noted </w:t>
            </w:r>
          </w:p>
          <w:p w14:paraId="309C3D83" w14:textId="77777777" w:rsidR="00114D20" w:rsidRDefault="00114D20" w:rsidP="00587F73">
            <w:pPr>
              <w:jc w:val="both"/>
              <w:rPr>
                <w:b/>
                <w:bCs/>
              </w:rPr>
            </w:pPr>
          </w:p>
          <w:p w14:paraId="4E6DE6CE" w14:textId="77777777" w:rsidR="00114D20" w:rsidRDefault="00114D20" w:rsidP="00587F73">
            <w:pPr>
              <w:jc w:val="both"/>
              <w:rPr>
                <w:b/>
                <w:bCs/>
              </w:rPr>
            </w:pPr>
          </w:p>
          <w:p w14:paraId="4A199961" w14:textId="77777777" w:rsidR="00114D20" w:rsidRDefault="00114D20" w:rsidP="00587F73">
            <w:pPr>
              <w:jc w:val="both"/>
              <w:rPr>
                <w:b/>
                <w:bCs/>
              </w:rPr>
            </w:pPr>
          </w:p>
          <w:p w14:paraId="404722FD" w14:textId="77777777" w:rsidR="00114D20" w:rsidRDefault="00114D20" w:rsidP="00587F73">
            <w:pPr>
              <w:jc w:val="both"/>
              <w:rPr>
                <w:b/>
                <w:bCs/>
              </w:rPr>
            </w:pPr>
          </w:p>
          <w:p w14:paraId="5FC51D51" w14:textId="77777777" w:rsidR="00114D20" w:rsidRDefault="00114D20" w:rsidP="00587F73">
            <w:pPr>
              <w:jc w:val="both"/>
              <w:rPr>
                <w:b/>
                <w:bCs/>
              </w:rPr>
            </w:pPr>
          </w:p>
          <w:p w14:paraId="06415538" w14:textId="77777777" w:rsidR="00114D20" w:rsidRDefault="00114D20" w:rsidP="00587F73">
            <w:pPr>
              <w:jc w:val="both"/>
              <w:rPr>
                <w:b/>
                <w:bCs/>
              </w:rPr>
            </w:pPr>
          </w:p>
          <w:p w14:paraId="25C4C583" w14:textId="77777777" w:rsidR="00114D20" w:rsidRDefault="00114D20" w:rsidP="00587F73">
            <w:pPr>
              <w:jc w:val="both"/>
              <w:rPr>
                <w:b/>
                <w:bCs/>
              </w:rPr>
            </w:pPr>
          </w:p>
          <w:p w14:paraId="2C671450" w14:textId="77777777" w:rsidR="00114D20" w:rsidRDefault="00114D20" w:rsidP="00587F73">
            <w:pPr>
              <w:jc w:val="both"/>
              <w:rPr>
                <w:b/>
                <w:bCs/>
              </w:rPr>
            </w:pPr>
          </w:p>
          <w:p w14:paraId="027006D7" w14:textId="77777777" w:rsidR="00114D20" w:rsidRDefault="00114D20" w:rsidP="00587F73">
            <w:pPr>
              <w:jc w:val="both"/>
              <w:rPr>
                <w:b/>
                <w:bCs/>
              </w:rPr>
            </w:pPr>
          </w:p>
          <w:p w14:paraId="3D4BFFB8" w14:textId="77777777" w:rsidR="00114D20" w:rsidRDefault="00114D20" w:rsidP="00587F73">
            <w:pPr>
              <w:jc w:val="both"/>
              <w:rPr>
                <w:b/>
                <w:bCs/>
              </w:rPr>
            </w:pPr>
          </w:p>
          <w:p w14:paraId="3E7F5020" w14:textId="77777777" w:rsidR="00114D20" w:rsidRDefault="00114D20" w:rsidP="00587F73">
            <w:pPr>
              <w:jc w:val="both"/>
              <w:rPr>
                <w:b/>
                <w:bCs/>
              </w:rPr>
            </w:pPr>
            <w:r>
              <w:rPr>
                <w:b/>
                <w:bCs/>
              </w:rPr>
              <w:t>Noted</w:t>
            </w:r>
          </w:p>
          <w:p w14:paraId="4BD26D05" w14:textId="77777777" w:rsidR="00114D20" w:rsidRDefault="00114D20" w:rsidP="00587F73">
            <w:pPr>
              <w:jc w:val="both"/>
              <w:rPr>
                <w:b/>
                <w:bCs/>
              </w:rPr>
            </w:pPr>
          </w:p>
          <w:p w14:paraId="2871D4BB" w14:textId="77777777" w:rsidR="00114D20" w:rsidRDefault="00114D20" w:rsidP="00587F73">
            <w:pPr>
              <w:jc w:val="both"/>
              <w:rPr>
                <w:b/>
                <w:bCs/>
              </w:rPr>
            </w:pPr>
          </w:p>
          <w:p w14:paraId="00E15607" w14:textId="77777777" w:rsidR="00114D20" w:rsidRDefault="00114D20" w:rsidP="00587F73">
            <w:pPr>
              <w:jc w:val="both"/>
              <w:rPr>
                <w:b/>
                <w:bCs/>
              </w:rPr>
            </w:pPr>
          </w:p>
          <w:p w14:paraId="31F0EC3D" w14:textId="77777777" w:rsidR="00114D20" w:rsidRDefault="00114D20" w:rsidP="00587F73">
            <w:pPr>
              <w:jc w:val="both"/>
              <w:rPr>
                <w:b/>
                <w:bCs/>
              </w:rPr>
            </w:pPr>
          </w:p>
          <w:p w14:paraId="5DCD278D" w14:textId="77777777" w:rsidR="00114D20" w:rsidRDefault="00114D20" w:rsidP="00587F73">
            <w:pPr>
              <w:jc w:val="both"/>
              <w:rPr>
                <w:b/>
                <w:bCs/>
              </w:rPr>
            </w:pPr>
          </w:p>
          <w:p w14:paraId="26914A3A" w14:textId="3ED071FF" w:rsidR="00114D20" w:rsidRDefault="00114D20" w:rsidP="00587F73">
            <w:pPr>
              <w:jc w:val="both"/>
              <w:rPr>
                <w:b/>
                <w:bCs/>
              </w:rPr>
            </w:pPr>
            <w:r>
              <w:rPr>
                <w:b/>
                <w:bCs/>
              </w:rPr>
              <w:t>Action</w:t>
            </w:r>
          </w:p>
        </w:tc>
        <w:tc>
          <w:tcPr>
            <w:tcW w:w="7990" w:type="dxa"/>
          </w:tcPr>
          <w:p w14:paraId="18360235" w14:textId="71BF3976" w:rsidR="00163F30" w:rsidRDefault="007C2393" w:rsidP="006902CF">
            <w:pPr>
              <w:pStyle w:val="NoSpacing"/>
              <w:rPr>
                <w:b/>
                <w:bCs/>
              </w:rPr>
            </w:pPr>
            <w:r>
              <w:rPr>
                <w:b/>
                <w:bCs/>
              </w:rPr>
              <w:t>Update</w:t>
            </w:r>
            <w:r w:rsidR="00AD25F5">
              <w:rPr>
                <w:b/>
                <w:bCs/>
              </w:rPr>
              <w:t>s</w:t>
            </w:r>
            <w:r>
              <w:rPr>
                <w:b/>
                <w:bCs/>
              </w:rPr>
              <w:t xml:space="preserve"> on </w:t>
            </w:r>
            <w:r w:rsidR="00AD25F5">
              <w:rPr>
                <w:b/>
                <w:bCs/>
              </w:rPr>
              <w:t>Road Maintenance</w:t>
            </w:r>
            <w:r w:rsidR="00163F30" w:rsidRPr="00D65B6C">
              <w:rPr>
                <w:b/>
                <w:bCs/>
              </w:rPr>
              <w:t xml:space="preserve"> in the village.</w:t>
            </w:r>
            <w:r w:rsidR="00163F30">
              <w:rPr>
                <w:b/>
                <w:bCs/>
              </w:rPr>
              <w:t xml:space="preserve"> </w:t>
            </w:r>
          </w:p>
          <w:p w14:paraId="1FA9DA48" w14:textId="77777777" w:rsidR="00AD25F5" w:rsidRDefault="00AD25F5" w:rsidP="006902CF">
            <w:pPr>
              <w:pStyle w:val="NoSpacing"/>
              <w:rPr>
                <w:b/>
                <w:bCs/>
              </w:rPr>
            </w:pPr>
          </w:p>
          <w:p w14:paraId="04990D30" w14:textId="0D23FB91" w:rsidR="00AD25F5" w:rsidRDefault="00AD25F5" w:rsidP="00AD25F5">
            <w:pPr>
              <w:pStyle w:val="NoSpacing"/>
              <w:numPr>
                <w:ilvl w:val="0"/>
                <w:numId w:val="19"/>
              </w:numPr>
              <w:rPr>
                <w:b/>
                <w:bCs/>
              </w:rPr>
            </w:pPr>
            <w:r>
              <w:rPr>
                <w:b/>
                <w:bCs/>
              </w:rPr>
              <w:t>Drainage issues</w:t>
            </w:r>
            <w:r w:rsidR="00587F73">
              <w:rPr>
                <w:b/>
                <w:bCs/>
              </w:rPr>
              <w:t>.</w:t>
            </w:r>
          </w:p>
          <w:p w14:paraId="110C61BD" w14:textId="4FA38714" w:rsidR="00AD25F5" w:rsidRDefault="00DD4437" w:rsidP="00AD25F5">
            <w:pPr>
              <w:pStyle w:val="NoSpacing"/>
            </w:pPr>
            <w:r>
              <w:t xml:space="preserve">A resident has reported a blocked drain close to their house that requires them to occasionally use sandbags to prevent water from entering the property. </w:t>
            </w:r>
          </w:p>
          <w:p w14:paraId="43C2A0DF" w14:textId="64AA172A" w:rsidR="00DD4437" w:rsidRDefault="00DD4437" w:rsidP="00AD25F5">
            <w:pPr>
              <w:pStyle w:val="NoSpacing"/>
            </w:pPr>
            <w:r>
              <w:t>Clerk received a response to an email sent to Cheshire East Highways in January 2023 stating that 106 out of 160 (66%) gullies in Kettleshulme have been cleaned. A small number are difficult to access, and a smaller vehicle will be arranged for the 2024/25 financial year. The remaining gullies have a combination of jammed / seized covers and have been added to a future replacement programme. The cleaning schedule has been changed</w:t>
            </w:r>
            <w:r w:rsidR="00587F73">
              <w:t xml:space="preserve"> based on silt levels recorded. </w:t>
            </w:r>
          </w:p>
          <w:p w14:paraId="47A0C42B" w14:textId="38769549" w:rsidR="00AD25F5" w:rsidRDefault="00AD25F5" w:rsidP="00AD25F5">
            <w:pPr>
              <w:pStyle w:val="NoSpacing"/>
              <w:numPr>
                <w:ilvl w:val="0"/>
                <w:numId w:val="19"/>
              </w:numPr>
              <w:rPr>
                <w:b/>
                <w:bCs/>
              </w:rPr>
            </w:pPr>
            <w:r>
              <w:rPr>
                <w:b/>
                <w:bCs/>
              </w:rPr>
              <w:t xml:space="preserve">Winter gritting </w:t>
            </w:r>
            <w:r w:rsidR="00587F73">
              <w:rPr>
                <w:b/>
                <w:bCs/>
              </w:rPr>
              <w:t>updates.</w:t>
            </w:r>
          </w:p>
          <w:p w14:paraId="7C0C779B" w14:textId="188CF2FE" w:rsidR="007A6421" w:rsidRDefault="00587F73" w:rsidP="00527412">
            <w:pPr>
              <w:jc w:val="both"/>
            </w:pPr>
            <w:r>
              <w:t xml:space="preserve">Clerk received a response to an emailed sent to Cheshire East Highways in January 2023 stating that a recently appointed Network Resilience and Policy Manager would be in contact to discuss the grit bins and was contacted asking for road names / locations of where the grit bins were located to be able to have an assessment carried out in each location. Clerk emailed a response detailing the locations but has yet to receive a response. Clerk will </w:t>
            </w:r>
            <w:r w:rsidR="00114D20">
              <w:t xml:space="preserve">chase for an update. </w:t>
            </w:r>
          </w:p>
          <w:p w14:paraId="2ED9511D" w14:textId="567308C3" w:rsidR="00163F30" w:rsidRPr="0094617A" w:rsidRDefault="00163F30" w:rsidP="00597B67">
            <w:pPr>
              <w:pStyle w:val="NoSpacing"/>
            </w:pPr>
          </w:p>
        </w:tc>
        <w:tc>
          <w:tcPr>
            <w:tcW w:w="409" w:type="dxa"/>
            <w:shd w:val="clear" w:color="auto" w:fill="auto"/>
          </w:tcPr>
          <w:p w14:paraId="6209884B" w14:textId="77777777" w:rsidR="00163F30" w:rsidRPr="00EA4684" w:rsidRDefault="00163F30"/>
        </w:tc>
      </w:tr>
      <w:tr w:rsidR="00163F30" w:rsidRPr="00EA4684" w14:paraId="12D60299" w14:textId="77777777" w:rsidTr="00163F30">
        <w:trPr>
          <w:trHeight w:val="404"/>
        </w:trPr>
        <w:tc>
          <w:tcPr>
            <w:tcW w:w="1337" w:type="dxa"/>
          </w:tcPr>
          <w:p w14:paraId="237C8B2A" w14:textId="75C341C3" w:rsidR="00163F30" w:rsidRDefault="00114D20" w:rsidP="0026144C">
            <w:pPr>
              <w:jc w:val="both"/>
              <w:rPr>
                <w:b/>
                <w:bCs/>
              </w:rPr>
            </w:pPr>
            <w:r>
              <w:rPr>
                <w:b/>
                <w:bCs/>
              </w:rPr>
              <w:t>17</w:t>
            </w:r>
            <w:r w:rsidR="00163F30">
              <w:rPr>
                <w:b/>
                <w:bCs/>
              </w:rPr>
              <w:t>.</w:t>
            </w:r>
          </w:p>
          <w:p w14:paraId="4A75A113" w14:textId="77777777" w:rsidR="000E25BF" w:rsidRDefault="000E25BF" w:rsidP="000E25BF">
            <w:pPr>
              <w:rPr>
                <w:b/>
                <w:bCs/>
              </w:rPr>
            </w:pPr>
          </w:p>
          <w:p w14:paraId="1F1C2255" w14:textId="40085726" w:rsidR="000E25BF" w:rsidRDefault="000E25BF" w:rsidP="000E25BF">
            <w:pPr>
              <w:rPr>
                <w:b/>
                <w:bCs/>
              </w:rPr>
            </w:pPr>
          </w:p>
          <w:p w14:paraId="308A069B" w14:textId="5CF05178" w:rsidR="00210F97" w:rsidRPr="000E25BF" w:rsidRDefault="00210F97" w:rsidP="000E25BF">
            <w:pPr>
              <w:rPr>
                <w:b/>
                <w:bCs/>
              </w:rPr>
            </w:pPr>
          </w:p>
        </w:tc>
        <w:tc>
          <w:tcPr>
            <w:tcW w:w="7990" w:type="dxa"/>
          </w:tcPr>
          <w:p w14:paraId="467333A0" w14:textId="4DCA0A98" w:rsidR="00163F30" w:rsidRDefault="00163F30" w:rsidP="00F1190F">
            <w:pPr>
              <w:jc w:val="both"/>
              <w:rPr>
                <w:b/>
                <w:bCs/>
              </w:rPr>
            </w:pPr>
            <w:r>
              <w:rPr>
                <w:b/>
                <w:bCs/>
              </w:rPr>
              <w:t>Items for future meetings</w:t>
            </w:r>
            <w:r w:rsidR="0023688F">
              <w:rPr>
                <w:b/>
                <w:bCs/>
              </w:rPr>
              <w:t>.</w:t>
            </w:r>
          </w:p>
          <w:p w14:paraId="7F078322" w14:textId="77777777" w:rsidR="00210F97" w:rsidRDefault="00210F97" w:rsidP="00F1190F">
            <w:pPr>
              <w:jc w:val="both"/>
            </w:pPr>
          </w:p>
          <w:p w14:paraId="07D2CA8F" w14:textId="3168032A" w:rsidR="007A16E5" w:rsidRDefault="007A16E5" w:rsidP="00F1190F">
            <w:pPr>
              <w:jc w:val="both"/>
            </w:pPr>
            <w:r>
              <w:t xml:space="preserve">None. </w:t>
            </w:r>
          </w:p>
          <w:p w14:paraId="3A2C38A2" w14:textId="1D55B526" w:rsidR="00114D20" w:rsidRPr="00223493" w:rsidRDefault="00114D20" w:rsidP="007A16E5">
            <w:pPr>
              <w:jc w:val="both"/>
            </w:pPr>
          </w:p>
        </w:tc>
        <w:tc>
          <w:tcPr>
            <w:tcW w:w="409" w:type="dxa"/>
          </w:tcPr>
          <w:p w14:paraId="4D856DE7" w14:textId="77777777" w:rsidR="00163F30" w:rsidRPr="00EA4684" w:rsidRDefault="00163F30"/>
        </w:tc>
      </w:tr>
      <w:tr w:rsidR="00163F30" w14:paraId="2570F75E" w14:textId="77777777" w:rsidTr="00163F30">
        <w:trPr>
          <w:trHeight w:val="404"/>
        </w:trPr>
        <w:tc>
          <w:tcPr>
            <w:tcW w:w="1337" w:type="dxa"/>
          </w:tcPr>
          <w:p w14:paraId="34971FF9" w14:textId="51B1534B" w:rsidR="00163F30" w:rsidRDefault="007A16E5" w:rsidP="001264BB">
            <w:pPr>
              <w:jc w:val="both"/>
              <w:rPr>
                <w:b/>
                <w:bCs/>
              </w:rPr>
            </w:pPr>
            <w:r>
              <w:rPr>
                <w:b/>
                <w:bCs/>
              </w:rPr>
              <w:t>18</w:t>
            </w:r>
            <w:r w:rsidR="00163F30">
              <w:rPr>
                <w:b/>
                <w:bCs/>
              </w:rPr>
              <w:t>.</w:t>
            </w:r>
          </w:p>
          <w:p w14:paraId="24B2558C" w14:textId="77777777" w:rsidR="00163F30" w:rsidRDefault="00163F30" w:rsidP="001264BB">
            <w:pPr>
              <w:jc w:val="both"/>
              <w:rPr>
                <w:b/>
                <w:bCs/>
              </w:rPr>
            </w:pPr>
          </w:p>
          <w:p w14:paraId="015D659A" w14:textId="5BD4FF5C" w:rsidR="00210F97" w:rsidRDefault="00210F97" w:rsidP="0023688F">
            <w:pPr>
              <w:jc w:val="both"/>
              <w:rPr>
                <w:b/>
                <w:bCs/>
              </w:rPr>
            </w:pPr>
          </w:p>
        </w:tc>
        <w:tc>
          <w:tcPr>
            <w:tcW w:w="7990" w:type="dxa"/>
          </w:tcPr>
          <w:p w14:paraId="03316DD0" w14:textId="25F6B1F8" w:rsidR="00163F30" w:rsidRDefault="00163F30" w:rsidP="00F1190F">
            <w:pPr>
              <w:jc w:val="both"/>
              <w:rPr>
                <w:b/>
                <w:bCs/>
              </w:rPr>
            </w:pPr>
            <w:r w:rsidRPr="00BD76C2">
              <w:rPr>
                <w:b/>
                <w:bCs/>
              </w:rPr>
              <w:t>Items for information</w:t>
            </w:r>
            <w:r w:rsidR="00A65DF7">
              <w:rPr>
                <w:b/>
                <w:bCs/>
              </w:rPr>
              <w:t>.</w:t>
            </w:r>
          </w:p>
          <w:p w14:paraId="1A4E6DC7" w14:textId="3549EAC2" w:rsidR="00163F30" w:rsidRDefault="00163F30" w:rsidP="00F1190F">
            <w:pPr>
              <w:jc w:val="both"/>
              <w:rPr>
                <w:b/>
                <w:bCs/>
              </w:rPr>
            </w:pPr>
          </w:p>
          <w:p w14:paraId="250F8C98" w14:textId="77777777" w:rsidR="007A16E5" w:rsidRDefault="007A16E5" w:rsidP="007A16E5">
            <w:pPr>
              <w:jc w:val="both"/>
            </w:pPr>
            <w:r>
              <w:t xml:space="preserve">Clerk attended a course on AGAR requirements for Councils with income &amp; expenditure under £25,000. As a newly formed Council, Kettleshulme &amp; Lyme Handley Parish Council will be unable to exempt from External Audit for a period of 3 years. Clerk has sought advice regarding the 2023/24 AGAR figures and what to include in the prior year comparative figures. PKF Littlejohn confirmed that these should be zero, as should the opening balance for 2023/24. The transfer of funds from the dissolved Kettleshulme Parish Council will be included as income for 2023/24. </w:t>
            </w:r>
          </w:p>
          <w:p w14:paraId="60916EE5" w14:textId="77777777" w:rsidR="007A16E5" w:rsidRDefault="007A16E5" w:rsidP="007A16E5">
            <w:pPr>
              <w:jc w:val="both"/>
            </w:pPr>
            <w:r>
              <w:t>Clerk also attended a Cheshire East Electoral Review Briefing which is seeking to reassess the current warding arrangements for Cheshire East. The first consultation is open until April 1</w:t>
            </w:r>
            <w:r w:rsidRPr="007A16E5">
              <w:rPr>
                <w:vertAlign w:val="superscript"/>
              </w:rPr>
              <w:t>st</w:t>
            </w:r>
            <w:r>
              <w:t xml:space="preserve"> after which time the Local Government Boundary Commission will publish a draft proposal with a second consultation being open from 30</w:t>
            </w:r>
            <w:r w:rsidRPr="007A16E5">
              <w:rPr>
                <w:vertAlign w:val="superscript"/>
              </w:rPr>
              <w:t>th</w:t>
            </w:r>
            <w:r>
              <w:t xml:space="preserve"> July to 7</w:t>
            </w:r>
            <w:r w:rsidRPr="007A16E5">
              <w:rPr>
                <w:vertAlign w:val="superscript"/>
              </w:rPr>
              <w:t>th</w:t>
            </w:r>
            <w:r>
              <w:t xml:space="preserve"> October. They urge as many residents and Councils as possible to have their say on the </w:t>
            </w:r>
            <w:r>
              <w:lastRenderedPageBreak/>
              <w:t xml:space="preserve">changes. More information can be found at </w:t>
            </w:r>
            <w:hyperlink r:id="rId12" w:history="1">
              <w:r>
                <w:rPr>
                  <w:rStyle w:val="Hyperlink"/>
                </w:rPr>
                <w:t>https://www.lgbce.org.uk/news/press-release/have-your-say-new-political-map-cheshire-east-council</w:t>
              </w:r>
            </w:hyperlink>
            <w:r>
              <w:t xml:space="preserve">. </w:t>
            </w:r>
          </w:p>
          <w:p w14:paraId="770F8096" w14:textId="36B3D914" w:rsidR="00AE4FAB" w:rsidRPr="00223493" w:rsidRDefault="00AE4FAB" w:rsidP="00527412">
            <w:pPr>
              <w:jc w:val="both"/>
            </w:pPr>
          </w:p>
        </w:tc>
        <w:tc>
          <w:tcPr>
            <w:tcW w:w="409" w:type="dxa"/>
          </w:tcPr>
          <w:p w14:paraId="28C4EAD0" w14:textId="77777777" w:rsidR="00163F30" w:rsidRDefault="00163F30" w:rsidP="001264BB">
            <w:pPr>
              <w:jc w:val="both"/>
            </w:pPr>
          </w:p>
        </w:tc>
      </w:tr>
      <w:tr w:rsidR="00163F30" w14:paraId="31FD6F3C" w14:textId="77777777" w:rsidTr="00163F30">
        <w:trPr>
          <w:trHeight w:val="404"/>
        </w:trPr>
        <w:tc>
          <w:tcPr>
            <w:tcW w:w="1337" w:type="dxa"/>
          </w:tcPr>
          <w:p w14:paraId="0D35B348" w14:textId="5685DDCF" w:rsidR="00163F30" w:rsidRDefault="000A60F8" w:rsidP="001264BB">
            <w:pPr>
              <w:jc w:val="both"/>
              <w:rPr>
                <w:b/>
                <w:bCs/>
              </w:rPr>
            </w:pPr>
            <w:r>
              <w:rPr>
                <w:b/>
                <w:bCs/>
              </w:rPr>
              <w:t>2</w:t>
            </w:r>
            <w:r w:rsidR="00A65DF7">
              <w:rPr>
                <w:b/>
                <w:bCs/>
              </w:rPr>
              <w:t>3</w:t>
            </w:r>
            <w:r w:rsidR="00163F30">
              <w:rPr>
                <w:b/>
                <w:bCs/>
              </w:rPr>
              <w:t xml:space="preserve">. </w:t>
            </w:r>
          </w:p>
          <w:p w14:paraId="01DF3D44" w14:textId="77777777" w:rsidR="00223493" w:rsidRDefault="00223493" w:rsidP="001264BB">
            <w:pPr>
              <w:jc w:val="both"/>
              <w:rPr>
                <w:b/>
                <w:bCs/>
              </w:rPr>
            </w:pPr>
          </w:p>
          <w:p w14:paraId="4E8671D3" w14:textId="4DEFF593" w:rsidR="00223493" w:rsidRDefault="00ED4498" w:rsidP="001264BB">
            <w:pPr>
              <w:jc w:val="both"/>
              <w:rPr>
                <w:b/>
                <w:bCs/>
              </w:rPr>
            </w:pPr>
            <w:r>
              <w:rPr>
                <w:b/>
                <w:bCs/>
              </w:rPr>
              <w:t>Noted</w:t>
            </w:r>
          </w:p>
        </w:tc>
        <w:tc>
          <w:tcPr>
            <w:tcW w:w="7990" w:type="dxa"/>
          </w:tcPr>
          <w:p w14:paraId="2EBECE55" w14:textId="04164CE4" w:rsidR="00163F30" w:rsidRDefault="00163F30" w:rsidP="00F1190F">
            <w:pPr>
              <w:jc w:val="both"/>
              <w:rPr>
                <w:b/>
                <w:bCs/>
              </w:rPr>
            </w:pPr>
            <w:r>
              <w:rPr>
                <w:b/>
                <w:bCs/>
              </w:rPr>
              <w:t>Date and time of the next meeting</w:t>
            </w:r>
            <w:r w:rsidR="00A65DF7">
              <w:rPr>
                <w:b/>
                <w:bCs/>
              </w:rPr>
              <w:t>.</w:t>
            </w:r>
          </w:p>
          <w:p w14:paraId="68FE5257" w14:textId="77777777" w:rsidR="00163F30" w:rsidRDefault="00163F30" w:rsidP="00F1190F">
            <w:pPr>
              <w:jc w:val="both"/>
              <w:rPr>
                <w:b/>
                <w:bCs/>
              </w:rPr>
            </w:pPr>
          </w:p>
          <w:p w14:paraId="0FDFDCBD" w14:textId="5D9B9965" w:rsidR="009E68BB" w:rsidRDefault="007A16E5" w:rsidP="00223493">
            <w:pPr>
              <w:jc w:val="both"/>
            </w:pPr>
            <w:r>
              <w:t>Annual Parish Meeting – Monday 15</w:t>
            </w:r>
            <w:r w:rsidRPr="007A16E5">
              <w:rPr>
                <w:vertAlign w:val="superscript"/>
              </w:rPr>
              <w:t>th</w:t>
            </w:r>
            <w:r>
              <w:t xml:space="preserve"> April</w:t>
            </w:r>
            <w:r w:rsidR="00D10DB2">
              <w:t xml:space="preserve"> 202</w:t>
            </w:r>
            <w:r w:rsidR="00AE4FAB">
              <w:t>4</w:t>
            </w:r>
            <w:r>
              <w:t xml:space="preserve"> – 7.00pm</w:t>
            </w:r>
            <w:r w:rsidR="00D10DB2">
              <w:t>.</w:t>
            </w:r>
          </w:p>
          <w:p w14:paraId="2340EFA8" w14:textId="6F51E238" w:rsidR="007A16E5" w:rsidRDefault="007A16E5" w:rsidP="00223493">
            <w:pPr>
              <w:jc w:val="both"/>
            </w:pPr>
            <w:r>
              <w:t>Ordinary Meeting – Monday 15</w:t>
            </w:r>
            <w:r w:rsidRPr="007A16E5">
              <w:rPr>
                <w:vertAlign w:val="superscript"/>
              </w:rPr>
              <w:t>th</w:t>
            </w:r>
            <w:r>
              <w:t xml:space="preserve"> April 2024 – 7.30pm. </w:t>
            </w:r>
          </w:p>
          <w:p w14:paraId="16C989F4" w14:textId="0C40654D" w:rsidR="00223493" w:rsidRPr="00223493" w:rsidRDefault="00223493" w:rsidP="00223493">
            <w:pPr>
              <w:jc w:val="both"/>
            </w:pPr>
          </w:p>
        </w:tc>
        <w:tc>
          <w:tcPr>
            <w:tcW w:w="409" w:type="dxa"/>
          </w:tcPr>
          <w:p w14:paraId="4CBE0CCA" w14:textId="77777777" w:rsidR="00163F30" w:rsidRDefault="00163F30" w:rsidP="001264BB">
            <w:pPr>
              <w:jc w:val="both"/>
            </w:pPr>
          </w:p>
        </w:tc>
      </w:tr>
    </w:tbl>
    <w:p w14:paraId="3AE77BC7" w14:textId="77777777" w:rsidR="00810FF1" w:rsidRDefault="00810FF1" w:rsidP="00627BA8">
      <w:pPr>
        <w:spacing w:after="0" w:line="240" w:lineRule="auto"/>
        <w:jc w:val="both"/>
      </w:pPr>
    </w:p>
    <w:p w14:paraId="20A7EACE" w14:textId="03169E99" w:rsidR="004D5D31" w:rsidRPr="00EF710B" w:rsidRDefault="00814A63" w:rsidP="00627BA8">
      <w:pPr>
        <w:spacing w:after="0" w:line="240" w:lineRule="auto"/>
        <w:jc w:val="both"/>
        <w:rPr>
          <w:b/>
          <w:bCs/>
        </w:rPr>
      </w:pPr>
      <w:r>
        <w:t>The meeting concluded at</w:t>
      </w:r>
      <w:r w:rsidR="00E06F62">
        <w:t xml:space="preserve"> </w:t>
      </w:r>
      <w:r w:rsidR="00B13A96">
        <w:t>8.</w:t>
      </w:r>
      <w:r w:rsidR="007A16E5">
        <w:t>22</w:t>
      </w:r>
      <w:r w:rsidR="00E37F37">
        <w:t xml:space="preserve"> </w:t>
      </w:r>
      <w:r w:rsidR="0051687F">
        <w:t>pm</w:t>
      </w:r>
      <w:r w:rsidR="00AD3D66">
        <w:t>.</w:t>
      </w:r>
    </w:p>
    <w:sectPr w:rsidR="004D5D31" w:rsidRPr="00EF710B" w:rsidSect="00472DE3">
      <w:headerReference w:type="default" r:id="rId13"/>
      <w:footerReference w:type="default" r:id="rId14"/>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4DFCF" w14:textId="77777777" w:rsidR="00472DE3" w:rsidRDefault="00472DE3" w:rsidP="005D562E">
      <w:pPr>
        <w:spacing w:after="0" w:line="240" w:lineRule="auto"/>
      </w:pPr>
      <w:r>
        <w:separator/>
      </w:r>
    </w:p>
  </w:endnote>
  <w:endnote w:type="continuationSeparator" w:id="0">
    <w:p w14:paraId="0B5C8432" w14:textId="77777777" w:rsidR="00472DE3" w:rsidRDefault="00472DE3"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33306C" w14:textId="77777777" w:rsidR="00472DE3" w:rsidRDefault="00472DE3" w:rsidP="005D562E">
      <w:pPr>
        <w:spacing w:after="0" w:line="240" w:lineRule="auto"/>
      </w:pPr>
      <w:r>
        <w:separator/>
      </w:r>
    </w:p>
  </w:footnote>
  <w:footnote w:type="continuationSeparator" w:id="0">
    <w:p w14:paraId="7D6B91F4" w14:textId="77777777" w:rsidR="00472DE3" w:rsidRDefault="00472DE3"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22A78252" w:rsidR="0026144C" w:rsidRDefault="00000000"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Content>
              <w:r w:rsidR="0026144C">
                <w:rPr>
                  <w:rFonts w:asciiTheme="majorHAnsi" w:eastAsiaTheme="majorEastAsia" w:hAnsiTheme="majorHAnsi" w:cstheme="majorBidi"/>
                  <w:sz w:val="36"/>
                  <w:szCs w:val="36"/>
                </w:rPr>
                <w:t xml:space="preserve">Kettleshulme </w:t>
              </w:r>
              <w:r w:rsidR="009E68BB">
                <w:rPr>
                  <w:rFonts w:asciiTheme="majorHAnsi" w:eastAsiaTheme="majorEastAsia" w:hAnsiTheme="majorHAnsi" w:cstheme="majorBidi"/>
                  <w:sz w:val="36"/>
                  <w:szCs w:val="36"/>
                </w:rPr>
                <w:t xml:space="preserve">&amp; Lyme Handley </w:t>
              </w:r>
              <w:r w:rsidR="0026144C">
                <w:rPr>
                  <w:rFonts w:asciiTheme="majorHAnsi" w:eastAsiaTheme="majorEastAsia" w:hAnsiTheme="majorHAnsi" w:cstheme="majorBidi"/>
                  <w:sz w:val="36"/>
                  <w:szCs w:val="36"/>
                </w:rPr>
                <w:t>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Content>
          <w:tc>
            <w:tcPr>
              <w:tcW w:w="1295" w:type="dxa"/>
            </w:tcPr>
            <w:p w14:paraId="7947D84A" w14:textId="55A43808" w:rsidR="0026144C" w:rsidRDefault="00774680"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w:t>
              </w:r>
              <w:r w:rsidR="008760BE">
                <w:rPr>
                  <w:rFonts w:asciiTheme="majorHAnsi" w:eastAsiaTheme="majorEastAsia" w:hAnsiTheme="majorHAnsi" w:cstheme="majorBidi"/>
                  <w:b/>
                  <w:bCs/>
                  <w:color w:val="4F81BD" w:themeColor="accent1"/>
                  <w:sz w:val="36"/>
                  <w:szCs w:val="36"/>
                </w:rPr>
                <w:t>4</w:t>
              </w:r>
            </w:p>
          </w:tc>
        </w:sdtContent>
      </w:sdt>
    </w:tr>
  </w:tbl>
  <w:sdt>
    <w:sdtPr>
      <w:id w:val="-1617834749"/>
      <w:docPartObj>
        <w:docPartGallery w:val="Watermarks"/>
        <w:docPartUnique/>
      </w:docPartObj>
    </w:sdtPr>
    <w:sdtContent>
      <w:p w14:paraId="72770C99" w14:textId="426304AA" w:rsidR="0026144C" w:rsidRDefault="00000000">
        <w:pPr>
          <w:pStyle w:val="Header"/>
        </w:pPr>
        <w:r>
          <w:rPr>
            <w:noProof/>
          </w:rPr>
          <w:pict w14:anchorId="6BBE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506" w:hanging="360"/>
      </w:pPr>
      <w:rPr>
        <w:b w:val="0"/>
      </w:r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012C2B69"/>
    <w:multiLevelType w:val="hybridMultilevel"/>
    <w:tmpl w:val="05ACE3B0"/>
    <w:lvl w:ilvl="0" w:tplc="C5BC52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65D6A"/>
    <w:multiLevelType w:val="hybridMultilevel"/>
    <w:tmpl w:val="2E4200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11F4C"/>
    <w:multiLevelType w:val="hybridMultilevel"/>
    <w:tmpl w:val="BBC27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E52F3"/>
    <w:multiLevelType w:val="hybridMultilevel"/>
    <w:tmpl w:val="137E2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A4702"/>
    <w:multiLevelType w:val="hybridMultilevel"/>
    <w:tmpl w:val="EE26BF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E27BD"/>
    <w:multiLevelType w:val="hybridMultilevel"/>
    <w:tmpl w:val="A95A71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66485"/>
    <w:multiLevelType w:val="hybridMultilevel"/>
    <w:tmpl w:val="87C62306"/>
    <w:lvl w:ilvl="0" w:tplc="CEAE6C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E0E13"/>
    <w:multiLevelType w:val="hybridMultilevel"/>
    <w:tmpl w:val="742C5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43517"/>
    <w:multiLevelType w:val="hybridMultilevel"/>
    <w:tmpl w:val="4C0CE814"/>
    <w:lvl w:ilvl="0" w:tplc="1318D6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C4FF7"/>
    <w:multiLevelType w:val="hybridMultilevel"/>
    <w:tmpl w:val="811CA084"/>
    <w:lvl w:ilvl="0" w:tplc="63AC5844">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B27E2"/>
    <w:multiLevelType w:val="hybridMultilevel"/>
    <w:tmpl w:val="9E42CA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E614B1"/>
    <w:multiLevelType w:val="hybridMultilevel"/>
    <w:tmpl w:val="C0A64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238D5"/>
    <w:multiLevelType w:val="hybridMultilevel"/>
    <w:tmpl w:val="42B0B0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F36F97"/>
    <w:multiLevelType w:val="hybridMultilevel"/>
    <w:tmpl w:val="B0369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0444A"/>
    <w:multiLevelType w:val="hybridMultilevel"/>
    <w:tmpl w:val="CA1C2F06"/>
    <w:lvl w:ilvl="0" w:tplc="19B0DDB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A6F55"/>
    <w:multiLevelType w:val="hybridMultilevel"/>
    <w:tmpl w:val="AB02FE96"/>
    <w:lvl w:ilvl="0" w:tplc="92960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FB7D14"/>
    <w:multiLevelType w:val="hybridMultilevel"/>
    <w:tmpl w:val="15105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7062C"/>
    <w:multiLevelType w:val="hybridMultilevel"/>
    <w:tmpl w:val="3EEE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306188"/>
    <w:multiLevelType w:val="hybridMultilevel"/>
    <w:tmpl w:val="C6F2F0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FE2C79"/>
    <w:multiLevelType w:val="hybridMultilevel"/>
    <w:tmpl w:val="13725D60"/>
    <w:lvl w:ilvl="0" w:tplc="66D0CAA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A4922"/>
    <w:multiLevelType w:val="hybridMultilevel"/>
    <w:tmpl w:val="29368AEA"/>
    <w:lvl w:ilvl="0" w:tplc="5464182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6839FE"/>
    <w:multiLevelType w:val="hybridMultilevel"/>
    <w:tmpl w:val="59047C0E"/>
    <w:lvl w:ilvl="0" w:tplc="D7C4228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8595A"/>
    <w:multiLevelType w:val="hybridMultilevel"/>
    <w:tmpl w:val="116805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875212">
    <w:abstractNumId w:val="14"/>
  </w:num>
  <w:num w:numId="2" w16cid:durableId="2098859804">
    <w:abstractNumId w:val="6"/>
  </w:num>
  <w:num w:numId="3" w16cid:durableId="663898156">
    <w:abstractNumId w:val="0"/>
  </w:num>
  <w:num w:numId="4" w16cid:durableId="1332878992">
    <w:abstractNumId w:val="18"/>
  </w:num>
  <w:num w:numId="5" w16cid:durableId="1370839555">
    <w:abstractNumId w:val="7"/>
  </w:num>
  <w:num w:numId="6" w16cid:durableId="803887813">
    <w:abstractNumId w:val="17"/>
  </w:num>
  <w:num w:numId="7" w16cid:durableId="978606969">
    <w:abstractNumId w:val="23"/>
  </w:num>
  <w:num w:numId="8" w16cid:durableId="1160385959">
    <w:abstractNumId w:val="12"/>
  </w:num>
  <w:num w:numId="9" w16cid:durableId="1469737506">
    <w:abstractNumId w:val="19"/>
  </w:num>
  <w:num w:numId="10" w16cid:durableId="1322465827">
    <w:abstractNumId w:val="21"/>
  </w:num>
  <w:num w:numId="11" w16cid:durableId="1277641005">
    <w:abstractNumId w:val="13"/>
  </w:num>
  <w:num w:numId="12" w16cid:durableId="628635710">
    <w:abstractNumId w:val="11"/>
  </w:num>
  <w:num w:numId="13" w16cid:durableId="1877037223">
    <w:abstractNumId w:val="1"/>
  </w:num>
  <w:num w:numId="14" w16cid:durableId="1007517119">
    <w:abstractNumId w:val="3"/>
  </w:num>
  <w:num w:numId="15" w16cid:durableId="1506288217">
    <w:abstractNumId w:val="22"/>
  </w:num>
  <w:num w:numId="16" w16cid:durableId="838618992">
    <w:abstractNumId w:val="8"/>
  </w:num>
  <w:num w:numId="17" w16cid:durableId="379982378">
    <w:abstractNumId w:val="9"/>
  </w:num>
  <w:num w:numId="18" w16cid:durableId="1107776308">
    <w:abstractNumId w:val="10"/>
  </w:num>
  <w:num w:numId="19" w16cid:durableId="230428101">
    <w:abstractNumId w:val="5"/>
  </w:num>
  <w:num w:numId="20" w16cid:durableId="1653485898">
    <w:abstractNumId w:val="20"/>
  </w:num>
  <w:num w:numId="21" w16cid:durableId="1259750384">
    <w:abstractNumId w:val="2"/>
  </w:num>
  <w:num w:numId="22" w16cid:durableId="874001668">
    <w:abstractNumId w:val="15"/>
  </w:num>
  <w:num w:numId="23" w16cid:durableId="103235242">
    <w:abstractNumId w:val="16"/>
  </w:num>
  <w:num w:numId="24" w16cid:durableId="191310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2E"/>
    <w:rsid w:val="00001E3A"/>
    <w:rsid w:val="00003851"/>
    <w:rsid w:val="00005668"/>
    <w:rsid w:val="00005C2C"/>
    <w:rsid w:val="00005CE7"/>
    <w:rsid w:val="00006E6F"/>
    <w:rsid w:val="0000729C"/>
    <w:rsid w:val="00010336"/>
    <w:rsid w:val="000105DA"/>
    <w:rsid w:val="00010C49"/>
    <w:rsid w:val="00011161"/>
    <w:rsid w:val="00011E41"/>
    <w:rsid w:val="00014165"/>
    <w:rsid w:val="00014B66"/>
    <w:rsid w:val="00016920"/>
    <w:rsid w:val="00016AF4"/>
    <w:rsid w:val="00017CE1"/>
    <w:rsid w:val="00020E83"/>
    <w:rsid w:val="000233E9"/>
    <w:rsid w:val="00023866"/>
    <w:rsid w:val="000243ED"/>
    <w:rsid w:val="00024909"/>
    <w:rsid w:val="0002663E"/>
    <w:rsid w:val="000266AD"/>
    <w:rsid w:val="00030E3D"/>
    <w:rsid w:val="000317F8"/>
    <w:rsid w:val="0003382A"/>
    <w:rsid w:val="00034A8D"/>
    <w:rsid w:val="000353FD"/>
    <w:rsid w:val="00037C0C"/>
    <w:rsid w:val="00041540"/>
    <w:rsid w:val="00042CA4"/>
    <w:rsid w:val="000434D2"/>
    <w:rsid w:val="00043A01"/>
    <w:rsid w:val="000448FC"/>
    <w:rsid w:val="00044BE1"/>
    <w:rsid w:val="00047273"/>
    <w:rsid w:val="00050552"/>
    <w:rsid w:val="00050CD8"/>
    <w:rsid w:val="00051173"/>
    <w:rsid w:val="000520D6"/>
    <w:rsid w:val="00052A76"/>
    <w:rsid w:val="00055EDD"/>
    <w:rsid w:val="00055FCD"/>
    <w:rsid w:val="0005657A"/>
    <w:rsid w:val="00060D41"/>
    <w:rsid w:val="00060FDC"/>
    <w:rsid w:val="000626BC"/>
    <w:rsid w:val="000628C1"/>
    <w:rsid w:val="000641FB"/>
    <w:rsid w:val="000659C7"/>
    <w:rsid w:val="00067118"/>
    <w:rsid w:val="000713A9"/>
    <w:rsid w:val="00072239"/>
    <w:rsid w:val="000722F4"/>
    <w:rsid w:val="000725A9"/>
    <w:rsid w:val="00073CA0"/>
    <w:rsid w:val="00074584"/>
    <w:rsid w:val="000749D7"/>
    <w:rsid w:val="0007569D"/>
    <w:rsid w:val="000769C1"/>
    <w:rsid w:val="000776BC"/>
    <w:rsid w:val="00081B63"/>
    <w:rsid w:val="0008285F"/>
    <w:rsid w:val="00085E38"/>
    <w:rsid w:val="000860BE"/>
    <w:rsid w:val="00086848"/>
    <w:rsid w:val="0009216A"/>
    <w:rsid w:val="00096DC8"/>
    <w:rsid w:val="000979C5"/>
    <w:rsid w:val="000A0C99"/>
    <w:rsid w:val="000A113B"/>
    <w:rsid w:val="000A195D"/>
    <w:rsid w:val="000A19A1"/>
    <w:rsid w:val="000A4043"/>
    <w:rsid w:val="000A5551"/>
    <w:rsid w:val="000A60F8"/>
    <w:rsid w:val="000A6C66"/>
    <w:rsid w:val="000A7B1D"/>
    <w:rsid w:val="000B05AC"/>
    <w:rsid w:val="000B0A77"/>
    <w:rsid w:val="000B0AAC"/>
    <w:rsid w:val="000B1F71"/>
    <w:rsid w:val="000B25AC"/>
    <w:rsid w:val="000B382D"/>
    <w:rsid w:val="000B3A26"/>
    <w:rsid w:val="000B3D8C"/>
    <w:rsid w:val="000B4151"/>
    <w:rsid w:val="000B4865"/>
    <w:rsid w:val="000B5AA0"/>
    <w:rsid w:val="000B5FCA"/>
    <w:rsid w:val="000B66CA"/>
    <w:rsid w:val="000C0C78"/>
    <w:rsid w:val="000C104E"/>
    <w:rsid w:val="000C39CC"/>
    <w:rsid w:val="000C627E"/>
    <w:rsid w:val="000C6575"/>
    <w:rsid w:val="000C7244"/>
    <w:rsid w:val="000C7B23"/>
    <w:rsid w:val="000C7C1B"/>
    <w:rsid w:val="000C7F32"/>
    <w:rsid w:val="000D010E"/>
    <w:rsid w:val="000D03A3"/>
    <w:rsid w:val="000D1A09"/>
    <w:rsid w:val="000D467C"/>
    <w:rsid w:val="000D59E4"/>
    <w:rsid w:val="000D6611"/>
    <w:rsid w:val="000D6AE5"/>
    <w:rsid w:val="000D6D79"/>
    <w:rsid w:val="000D7A5C"/>
    <w:rsid w:val="000D7D1B"/>
    <w:rsid w:val="000E24A9"/>
    <w:rsid w:val="000E25BF"/>
    <w:rsid w:val="000E2BDF"/>
    <w:rsid w:val="000E3895"/>
    <w:rsid w:val="000E40F5"/>
    <w:rsid w:val="000F0035"/>
    <w:rsid w:val="000F00B4"/>
    <w:rsid w:val="000F2C04"/>
    <w:rsid w:val="000F4065"/>
    <w:rsid w:val="000F472A"/>
    <w:rsid w:val="000F49B4"/>
    <w:rsid w:val="000F68A1"/>
    <w:rsid w:val="000F728D"/>
    <w:rsid w:val="0010342B"/>
    <w:rsid w:val="00104D70"/>
    <w:rsid w:val="001059CA"/>
    <w:rsid w:val="00105B3E"/>
    <w:rsid w:val="00106533"/>
    <w:rsid w:val="0010763C"/>
    <w:rsid w:val="00110FE5"/>
    <w:rsid w:val="00111A6D"/>
    <w:rsid w:val="00113977"/>
    <w:rsid w:val="00114D20"/>
    <w:rsid w:val="00116251"/>
    <w:rsid w:val="001173E6"/>
    <w:rsid w:val="00121988"/>
    <w:rsid w:val="00122B43"/>
    <w:rsid w:val="00122C0A"/>
    <w:rsid w:val="00123483"/>
    <w:rsid w:val="00125469"/>
    <w:rsid w:val="001264BB"/>
    <w:rsid w:val="00127241"/>
    <w:rsid w:val="001273D5"/>
    <w:rsid w:val="001304AF"/>
    <w:rsid w:val="00130904"/>
    <w:rsid w:val="001309AA"/>
    <w:rsid w:val="00130CAC"/>
    <w:rsid w:val="00130F8A"/>
    <w:rsid w:val="00132147"/>
    <w:rsid w:val="00132844"/>
    <w:rsid w:val="001329BD"/>
    <w:rsid w:val="00132A58"/>
    <w:rsid w:val="0013328A"/>
    <w:rsid w:val="00136124"/>
    <w:rsid w:val="00137638"/>
    <w:rsid w:val="0014038D"/>
    <w:rsid w:val="00140F6A"/>
    <w:rsid w:val="00141B1A"/>
    <w:rsid w:val="00142B5F"/>
    <w:rsid w:val="001433E2"/>
    <w:rsid w:val="00143DE1"/>
    <w:rsid w:val="00144701"/>
    <w:rsid w:val="0014619C"/>
    <w:rsid w:val="00146424"/>
    <w:rsid w:val="00147C01"/>
    <w:rsid w:val="001520FA"/>
    <w:rsid w:val="00152E6D"/>
    <w:rsid w:val="00153C70"/>
    <w:rsid w:val="00153DFB"/>
    <w:rsid w:val="00157246"/>
    <w:rsid w:val="0015795A"/>
    <w:rsid w:val="00161575"/>
    <w:rsid w:val="001615EF"/>
    <w:rsid w:val="00163408"/>
    <w:rsid w:val="001638B4"/>
    <w:rsid w:val="00163F30"/>
    <w:rsid w:val="00164A46"/>
    <w:rsid w:val="00166811"/>
    <w:rsid w:val="001723ED"/>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0CE4"/>
    <w:rsid w:val="001A0D27"/>
    <w:rsid w:val="001A2141"/>
    <w:rsid w:val="001A400D"/>
    <w:rsid w:val="001A4622"/>
    <w:rsid w:val="001A5677"/>
    <w:rsid w:val="001A5F14"/>
    <w:rsid w:val="001B0244"/>
    <w:rsid w:val="001B2434"/>
    <w:rsid w:val="001B327C"/>
    <w:rsid w:val="001B4531"/>
    <w:rsid w:val="001B5A14"/>
    <w:rsid w:val="001B68BD"/>
    <w:rsid w:val="001B6B1C"/>
    <w:rsid w:val="001C14EB"/>
    <w:rsid w:val="001C1A1A"/>
    <w:rsid w:val="001C1CFC"/>
    <w:rsid w:val="001C2207"/>
    <w:rsid w:val="001C24FF"/>
    <w:rsid w:val="001C3B88"/>
    <w:rsid w:val="001C5A50"/>
    <w:rsid w:val="001C62C8"/>
    <w:rsid w:val="001C7047"/>
    <w:rsid w:val="001D06D9"/>
    <w:rsid w:val="001D2277"/>
    <w:rsid w:val="001D42B4"/>
    <w:rsid w:val="001D4574"/>
    <w:rsid w:val="001D46BA"/>
    <w:rsid w:val="001D4AE6"/>
    <w:rsid w:val="001E1028"/>
    <w:rsid w:val="001E117E"/>
    <w:rsid w:val="001E161B"/>
    <w:rsid w:val="001E1934"/>
    <w:rsid w:val="001E3040"/>
    <w:rsid w:val="001E54CA"/>
    <w:rsid w:val="001E54CE"/>
    <w:rsid w:val="001E585F"/>
    <w:rsid w:val="001E5C99"/>
    <w:rsid w:val="001F088D"/>
    <w:rsid w:val="001F08AF"/>
    <w:rsid w:val="001F0C82"/>
    <w:rsid w:val="001F15F1"/>
    <w:rsid w:val="001F1740"/>
    <w:rsid w:val="001F1AAE"/>
    <w:rsid w:val="001F3130"/>
    <w:rsid w:val="001F3DD3"/>
    <w:rsid w:val="001F538A"/>
    <w:rsid w:val="001F5543"/>
    <w:rsid w:val="001F6CAB"/>
    <w:rsid w:val="001F799F"/>
    <w:rsid w:val="002001E1"/>
    <w:rsid w:val="002010FD"/>
    <w:rsid w:val="00204C0D"/>
    <w:rsid w:val="00205043"/>
    <w:rsid w:val="0020608D"/>
    <w:rsid w:val="0020697F"/>
    <w:rsid w:val="002103D5"/>
    <w:rsid w:val="0021065B"/>
    <w:rsid w:val="00210EAF"/>
    <w:rsid w:val="00210F97"/>
    <w:rsid w:val="00211A2F"/>
    <w:rsid w:val="00211C74"/>
    <w:rsid w:val="002126E6"/>
    <w:rsid w:val="002137FF"/>
    <w:rsid w:val="00213C75"/>
    <w:rsid w:val="002144CD"/>
    <w:rsid w:val="00215B52"/>
    <w:rsid w:val="00217149"/>
    <w:rsid w:val="00217F9F"/>
    <w:rsid w:val="0022130F"/>
    <w:rsid w:val="00222C50"/>
    <w:rsid w:val="00222D00"/>
    <w:rsid w:val="00223493"/>
    <w:rsid w:val="00224812"/>
    <w:rsid w:val="00224E88"/>
    <w:rsid w:val="0022602F"/>
    <w:rsid w:val="002260F5"/>
    <w:rsid w:val="002265C4"/>
    <w:rsid w:val="00226A91"/>
    <w:rsid w:val="00227779"/>
    <w:rsid w:val="00227DA7"/>
    <w:rsid w:val="002301DC"/>
    <w:rsid w:val="00231142"/>
    <w:rsid w:val="00233242"/>
    <w:rsid w:val="00233673"/>
    <w:rsid w:val="00235DBC"/>
    <w:rsid w:val="0023688F"/>
    <w:rsid w:val="00237349"/>
    <w:rsid w:val="00240908"/>
    <w:rsid w:val="00241A98"/>
    <w:rsid w:val="00242AE7"/>
    <w:rsid w:val="00242CC9"/>
    <w:rsid w:val="00246E0B"/>
    <w:rsid w:val="00246E6F"/>
    <w:rsid w:val="00250ABD"/>
    <w:rsid w:val="00252D3E"/>
    <w:rsid w:val="0025471E"/>
    <w:rsid w:val="00256CB4"/>
    <w:rsid w:val="00257DA7"/>
    <w:rsid w:val="0026013B"/>
    <w:rsid w:val="0026144C"/>
    <w:rsid w:val="0026281D"/>
    <w:rsid w:val="00262DC6"/>
    <w:rsid w:val="00263CD4"/>
    <w:rsid w:val="002640A7"/>
    <w:rsid w:val="00264C5D"/>
    <w:rsid w:val="00264DCE"/>
    <w:rsid w:val="00265095"/>
    <w:rsid w:val="00265960"/>
    <w:rsid w:val="002666B0"/>
    <w:rsid w:val="00270C1A"/>
    <w:rsid w:val="00271F03"/>
    <w:rsid w:val="00273E61"/>
    <w:rsid w:val="00274948"/>
    <w:rsid w:val="00277D0F"/>
    <w:rsid w:val="00280A38"/>
    <w:rsid w:val="00282280"/>
    <w:rsid w:val="00282E53"/>
    <w:rsid w:val="00284F72"/>
    <w:rsid w:val="002856FA"/>
    <w:rsid w:val="00285987"/>
    <w:rsid w:val="00286B5E"/>
    <w:rsid w:val="00287898"/>
    <w:rsid w:val="00291167"/>
    <w:rsid w:val="00291FAA"/>
    <w:rsid w:val="00294827"/>
    <w:rsid w:val="002956DF"/>
    <w:rsid w:val="002957B9"/>
    <w:rsid w:val="00297225"/>
    <w:rsid w:val="002978BE"/>
    <w:rsid w:val="00297CEB"/>
    <w:rsid w:val="002A11FA"/>
    <w:rsid w:val="002A29E2"/>
    <w:rsid w:val="002A2CFA"/>
    <w:rsid w:val="002A2D92"/>
    <w:rsid w:val="002A4333"/>
    <w:rsid w:val="002A47A8"/>
    <w:rsid w:val="002A568A"/>
    <w:rsid w:val="002A5D53"/>
    <w:rsid w:val="002A7518"/>
    <w:rsid w:val="002B2F65"/>
    <w:rsid w:val="002B56DD"/>
    <w:rsid w:val="002B6FED"/>
    <w:rsid w:val="002B7AAF"/>
    <w:rsid w:val="002C06B3"/>
    <w:rsid w:val="002C1EB5"/>
    <w:rsid w:val="002C1EE0"/>
    <w:rsid w:val="002C22FE"/>
    <w:rsid w:val="002C272C"/>
    <w:rsid w:val="002C3033"/>
    <w:rsid w:val="002C3EB1"/>
    <w:rsid w:val="002C43BC"/>
    <w:rsid w:val="002C471C"/>
    <w:rsid w:val="002C504E"/>
    <w:rsid w:val="002C6D7A"/>
    <w:rsid w:val="002C7796"/>
    <w:rsid w:val="002C79C0"/>
    <w:rsid w:val="002D0199"/>
    <w:rsid w:val="002D1680"/>
    <w:rsid w:val="002D2220"/>
    <w:rsid w:val="002D45DC"/>
    <w:rsid w:val="002D49C0"/>
    <w:rsid w:val="002D4AA8"/>
    <w:rsid w:val="002D4B20"/>
    <w:rsid w:val="002D4F03"/>
    <w:rsid w:val="002D4F1C"/>
    <w:rsid w:val="002D4F90"/>
    <w:rsid w:val="002D51AA"/>
    <w:rsid w:val="002D59B0"/>
    <w:rsid w:val="002D5F62"/>
    <w:rsid w:val="002D7039"/>
    <w:rsid w:val="002D7EBA"/>
    <w:rsid w:val="002E00D2"/>
    <w:rsid w:val="002E1AA2"/>
    <w:rsid w:val="002E3DD9"/>
    <w:rsid w:val="002E5E35"/>
    <w:rsid w:val="002E6092"/>
    <w:rsid w:val="002E6921"/>
    <w:rsid w:val="002E7412"/>
    <w:rsid w:val="002F213B"/>
    <w:rsid w:val="002F3D0F"/>
    <w:rsid w:val="002F41B8"/>
    <w:rsid w:val="002F4B6E"/>
    <w:rsid w:val="002F6941"/>
    <w:rsid w:val="002F7B8A"/>
    <w:rsid w:val="003009D8"/>
    <w:rsid w:val="00300F07"/>
    <w:rsid w:val="00301315"/>
    <w:rsid w:val="00301C6C"/>
    <w:rsid w:val="00301CCB"/>
    <w:rsid w:val="00302565"/>
    <w:rsid w:val="00302FE8"/>
    <w:rsid w:val="0030531A"/>
    <w:rsid w:val="00305A88"/>
    <w:rsid w:val="00305C77"/>
    <w:rsid w:val="003112B3"/>
    <w:rsid w:val="00311991"/>
    <w:rsid w:val="00312690"/>
    <w:rsid w:val="00312E1B"/>
    <w:rsid w:val="00314679"/>
    <w:rsid w:val="003157B5"/>
    <w:rsid w:val="0031784D"/>
    <w:rsid w:val="00320902"/>
    <w:rsid w:val="00322613"/>
    <w:rsid w:val="003232A7"/>
    <w:rsid w:val="0032444B"/>
    <w:rsid w:val="00325E0D"/>
    <w:rsid w:val="00326AD9"/>
    <w:rsid w:val="00330313"/>
    <w:rsid w:val="00330624"/>
    <w:rsid w:val="00330A78"/>
    <w:rsid w:val="00330BCA"/>
    <w:rsid w:val="00331CBA"/>
    <w:rsid w:val="00332106"/>
    <w:rsid w:val="00334394"/>
    <w:rsid w:val="00336622"/>
    <w:rsid w:val="00336768"/>
    <w:rsid w:val="00342E6E"/>
    <w:rsid w:val="003447B9"/>
    <w:rsid w:val="00344D0F"/>
    <w:rsid w:val="00344DA8"/>
    <w:rsid w:val="00350CA2"/>
    <w:rsid w:val="003516E8"/>
    <w:rsid w:val="00353948"/>
    <w:rsid w:val="00354F73"/>
    <w:rsid w:val="0035528A"/>
    <w:rsid w:val="00356F26"/>
    <w:rsid w:val="0035742F"/>
    <w:rsid w:val="00357AFD"/>
    <w:rsid w:val="00363EA2"/>
    <w:rsid w:val="0036416C"/>
    <w:rsid w:val="00365FB3"/>
    <w:rsid w:val="003673DB"/>
    <w:rsid w:val="00367B4C"/>
    <w:rsid w:val="00367BFF"/>
    <w:rsid w:val="00370BAD"/>
    <w:rsid w:val="0037163A"/>
    <w:rsid w:val="00373140"/>
    <w:rsid w:val="00375054"/>
    <w:rsid w:val="00377D93"/>
    <w:rsid w:val="00381187"/>
    <w:rsid w:val="00381E19"/>
    <w:rsid w:val="00382C06"/>
    <w:rsid w:val="00383B78"/>
    <w:rsid w:val="00387081"/>
    <w:rsid w:val="00387C27"/>
    <w:rsid w:val="00387CA1"/>
    <w:rsid w:val="00391BA8"/>
    <w:rsid w:val="00392805"/>
    <w:rsid w:val="00394426"/>
    <w:rsid w:val="00395F6D"/>
    <w:rsid w:val="0039629A"/>
    <w:rsid w:val="00397E91"/>
    <w:rsid w:val="003A0577"/>
    <w:rsid w:val="003A0B15"/>
    <w:rsid w:val="003A0B4E"/>
    <w:rsid w:val="003A29BE"/>
    <w:rsid w:val="003A2DCE"/>
    <w:rsid w:val="003A5A86"/>
    <w:rsid w:val="003A6899"/>
    <w:rsid w:val="003B07F7"/>
    <w:rsid w:val="003B1866"/>
    <w:rsid w:val="003B1B14"/>
    <w:rsid w:val="003B1CF0"/>
    <w:rsid w:val="003B4493"/>
    <w:rsid w:val="003B4920"/>
    <w:rsid w:val="003C0494"/>
    <w:rsid w:val="003C0514"/>
    <w:rsid w:val="003C05C2"/>
    <w:rsid w:val="003C1434"/>
    <w:rsid w:val="003C14B1"/>
    <w:rsid w:val="003C269C"/>
    <w:rsid w:val="003C4F7D"/>
    <w:rsid w:val="003C75D0"/>
    <w:rsid w:val="003D3621"/>
    <w:rsid w:val="003D5A41"/>
    <w:rsid w:val="003D6FB1"/>
    <w:rsid w:val="003D740B"/>
    <w:rsid w:val="003D748E"/>
    <w:rsid w:val="003D78BF"/>
    <w:rsid w:val="003E1C56"/>
    <w:rsid w:val="003E2B99"/>
    <w:rsid w:val="003E2E18"/>
    <w:rsid w:val="003E6FD6"/>
    <w:rsid w:val="003E7295"/>
    <w:rsid w:val="003F016C"/>
    <w:rsid w:val="003F32CC"/>
    <w:rsid w:val="003F32CF"/>
    <w:rsid w:val="003F35F1"/>
    <w:rsid w:val="003F6516"/>
    <w:rsid w:val="00402589"/>
    <w:rsid w:val="00402656"/>
    <w:rsid w:val="004048F0"/>
    <w:rsid w:val="00404A1D"/>
    <w:rsid w:val="004052C1"/>
    <w:rsid w:val="00407A29"/>
    <w:rsid w:val="00410B4F"/>
    <w:rsid w:val="00410E0B"/>
    <w:rsid w:val="00412AAD"/>
    <w:rsid w:val="00412C91"/>
    <w:rsid w:val="00413023"/>
    <w:rsid w:val="00413D87"/>
    <w:rsid w:val="00414470"/>
    <w:rsid w:val="00414E74"/>
    <w:rsid w:val="00415937"/>
    <w:rsid w:val="00415D3D"/>
    <w:rsid w:val="00416EAE"/>
    <w:rsid w:val="00417C23"/>
    <w:rsid w:val="00417CB5"/>
    <w:rsid w:val="004201B3"/>
    <w:rsid w:val="00420893"/>
    <w:rsid w:val="004209E1"/>
    <w:rsid w:val="00421AEC"/>
    <w:rsid w:val="00422008"/>
    <w:rsid w:val="00423A03"/>
    <w:rsid w:val="00426E42"/>
    <w:rsid w:val="00430294"/>
    <w:rsid w:val="0043154C"/>
    <w:rsid w:val="004330BB"/>
    <w:rsid w:val="00433C76"/>
    <w:rsid w:val="00433E11"/>
    <w:rsid w:val="004367F9"/>
    <w:rsid w:val="00436F3A"/>
    <w:rsid w:val="00437B77"/>
    <w:rsid w:val="00437E2A"/>
    <w:rsid w:val="00440894"/>
    <w:rsid w:val="00441746"/>
    <w:rsid w:val="00441B3C"/>
    <w:rsid w:val="0044251E"/>
    <w:rsid w:val="00443CBD"/>
    <w:rsid w:val="004471F8"/>
    <w:rsid w:val="00447D71"/>
    <w:rsid w:val="00450D4B"/>
    <w:rsid w:val="00452915"/>
    <w:rsid w:val="00453CE1"/>
    <w:rsid w:val="004555EC"/>
    <w:rsid w:val="00455A06"/>
    <w:rsid w:val="004565BC"/>
    <w:rsid w:val="004575D2"/>
    <w:rsid w:val="00457BAB"/>
    <w:rsid w:val="004612DF"/>
    <w:rsid w:val="00464416"/>
    <w:rsid w:val="004647A2"/>
    <w:rsid w:val="004653A5"/>
    <w:rsid w:val="00465C8F"/>
    <w:rsid w:val="00465F26"/>
    <w:rsid w:val="004678D1"/>
    <w:rsid w:val="00467B5F"/>
    <w:rsid w:val="00467EBF"/>
    <w:rsid w:val="0047140D"/>
    <w:rsid w:val="00472D35"/>
    <w:rsid w:val="00472DE3"/>
    <w:rsid w:val="00473A5A"/>
    <w:rsid w:val="004754D5"/>
    <w:rsid w:val="00475C58"/>
    <w:rsid w:val="004769A1"/>
    <w:rsid w:val="00476B73"/>
    <w:rsid w:val="00477D2A"/>
    <w:rsid w:val="004808BA"/>
    <w:rsid w:val="004822F9"/>
    <w:rsid w:val="00482C75"/>
    <w:rsid w:val="00486298"/>
    <w:rsid w:val="00487BBD"/>
    <w:rsid w:val="004944FB"/>
    <w:rsid w:val="00494EB1"/>
    <w:rsid w:val="0049554C"/>
    <w:rsid w:val="00497487"/>
    <w:rsid w:val="004A015D"/>
    <w:rsid w:val="004A343E"/>
    <w:rsid w:val="004A513D"/>
    <w:rsid w:val="004A5611"/>
    <w:rsid w:val="004A7454"/>
    <w:rsid w:val="004B136D"/>
    <w:rsid w:val="004B2AA4"/>
    <w:rsid w:val="004B5032"/>
    <w:rsid w:val="004B6308"/>
    <w:rsid w:val="004C09B9"/>
    <w:rsid w:val="004C12C8"/>
    <w:rsid w:val="004C1E19"/>
    <w:rsid w:val="004C23DC"/>
    <w:rsid w:val="004C40DC"/>
    <w:rsid w:val="004C4CE9"/>
    <w:rsid w:val="004C5FEE"/>
    <w:rsid w:val="004D0082"/>
    <w:rsid w:val="004D0956"/>
    <w:rsid w:val="004D29B8"/>
    <w:rsid w:val="004D3F0A"/>
    <w:rsid w:val="004D4136"/>
    <w:rsid w:val="004D5626"/>
    <w:rsid w:val="004D5874"/>
    <w:rsid w:val="004D5D31"/>
    <w:rsid w:val="004D6387"/>
    <w:rsid w:val="004D639A"/>
    <w:rsid w:val="004D6C7E"/>
    <w:rsid w:val="004D7241"/>
    <w:rsid w:val="004E0B1B"/>
    <w:rsid w:val="004E4CC3"/>
    <w:rsid w:val="004E54D3"/>
    <w:rsid w:val="004E5A28"/>
    <w:rsid w:val="004E7E4F"/>
    <w:rsid w:val="004F0E10"/>
    <w:rsid w:val="004F16A8"/>
    <w:rsid w:val="004F1A2E"/>
    <w:rsid w:val="004F23B4"/>
    <w:rsid w:val="004F3844"/>
    <w:rsid w:val="004F4CCF"/>
    <w:rsid w:val="004F6AC0"/>
    <w:rsid w:val="0050034E"/>
    <w:rsid w:val="00500548"/>
    <w:rsid w:val="00502DD1"/>
    <w:rsid w:val="00503E96"/>
    <w:rsid w:val="00504EE4"/>
    <w:rsid w:val="005077F6"/>
    <w:rsid w:val="00507AD2"/>
    <w:rsid w:val="00510ADA"/>
    <w:rsid w:val="0051151B"/>
    <w:rsid w:val="005117D2"/>
    <w:rsid w:val="00514737"/>
    <w:rsid w:val="005157B9"/>
    <w:rsid w:val="0051687F"/>
    <w:rsid w:val="005174E8"/>
    <w:rsid w:val="005175D6"/>
    <w:rsid w:val="00517C0A"/>
    <w:rsid w:val="00520AF7"/>
    <w:rsid w:val="0052128B"/>
    <w:rsid w:val="00522F17"/>
    <w:rsid w:val="00523895"/>
    <w:rsid w:val="00524A2F"/>
    <w:rsid w:val="00524C70"/>
    <w:rsid w:val="005273AC"/>
    <w:rsid w:val="00527412"/>
    <w:rsid w:val="00527428"/>
    <w:rsid w:val="00527EAF"/>
    <w:rsid w:val="0053075C"/>
    <w:rsid w:val="00531C7B"/>
    <w:rsid w:val="005320E1"/>
    <w:rsid w:val="00534F78"/>
    <w:rsid w:val="00535369"/>
    <w:rsid w:val="005357FE"/>
    <w:rsid w:val="00535A5F"/>
    <w:rsid w:val="005362AB"/>
    <w:rsid w:val="005367FA"/>
    <w:rsid w:val="00536BF6"/>
    <w:rsid w:val="00542E4A"/>
    <w:rsid w:val="0054434D"/>
    <w:rsid w:val="005459DF"/>
    <w:rsid w:val="00545E62"/>
    <w:rsid w:val="005464AD"/>
    <w:rsid w:val="00546D40"/>
    <w:rsid w:val="00546EE0"/>
    <w:rsid w:val="00550A0C"/>
    <w:rsid w:val="0055328F"/>
    <w:rsid w:val="0055385F"/>
    <w:rsid w:val="00553C8C"/>
    <w:rsid w:val="00554A79"/>
    <w:rsid w:val="00554ED6"/>
    <w:rsid w:val="00555F16"/>
    <w:rsid w:val="00557B87"/>
    <w:rsid w:val="005605DB"/>
    <w:rsid w:val="005613AE"/>
    <w:rsid w:val="00562CAA"/>
    <w:rsid w:val="00564033"/>
    <w:rsid w:val="005644C6"/>
    <w:rsid w:val="0056511A"/>
    <w:rsid w:val="00565834"/>
    <w:rsid w:val="005672AA"/>
    <w:rsid w:val="005677A2"/>
    <w:rsid w:val="00570457"/>
    <w:rsid w:val="005713A0"/>
    <w:rsid w:val="00571EF8"/>
    <w:rsid w:val="00572367"/>
    <w:rsid w:val="0057358A"/>
    <w:rsid w:val="005735F1"/>
    <w:rsid w:val="00573762"/>
    <w:rsid w:val="00573DDD"/>
    <w:rsid w:val="005747AA"/>
    <w:rsid w:val="005766B0"/>
    <w:rsid w:val="005842FD"/>
    <w:rsid w:val="00584483"/>
    <w:rsid w:val="00584AAE"/>
    <w:rsid w:val="005859AE"/>
    <w:rsid w:val="00585A1B"/>
    <w:rsid w:val="00587014"/>
    <w:rsid w:val="00587178"/>
    <w:rsid w:val="00587749"/>
    <w:rsid w:val="00587F73"/>
    <w:rsid w:val="00590476"/>
    <w:rsid w:val="00593C4E"/>
    <w:rsid w:val="005963D2"/>
    <w:rsid w:val="00596B8F"/>
    <w:rsid w:val="00596BB8"/>
    <w:rsid w:val="005974AF"/>
    <w:rsid w:val="00597B67"/>
    <w:rsid w:val="005A14CD"/>
    <w:rsid w:val="005A1F43"/>
    <w:rsid w:val="005A234A"/>
    <w:rsid w:val="005A260D"/>
    <w:rsid w:val="005A2D47"/>
    <w:rsid w:val="005A627F"/>
    <w:rsid w:val="005B17C4"/>
    <w:rsid w:val="005B2869"/>
    <w:rsid w:val="005B38A7"/>
    <w:rsid w:val="005B4C13"/>
    <w:rsid w:val="005B4E58"/>
    <w:rsid w:val="005B53C8"/>
    <w:rsid w:val="005B5AEA"/>
    <w:rsid w:val="005B72EB"/>
    <w:rsid w:val="005B791C"/>
    <w:rsid w:val="005B7BEF"/>
    <w:rsid w:val="005C0658"/>
    <w:rsid w:val="005C12F6"/>
    <w:rsid w:val="005C2305"/>
    <w:rsid w:val="005C5812"/>
    <w:rsid w:val="005C5CE1"/>
    <w:rsid w:val="005C6FB6"/>
    <w:rsid w:val="005C7B83"/>
    <w:rsid w:val="005D0381"/>
    <w:rsid w:val="005D2BC6"/>
    <w:rsid w:val="005D2FEC"/>
    <w:rsid w:val="005D4548"/>
    <w:rsid w:val="005D562E"/>
    <w:rsid w:val="005D59A8"/>
    <w:rsid w:val="005D6169"/>
    <w:rsid w:val="005D72B8"/>
    <w:rsid w:val="005E1D8A"/>
    <w:rsid w:val="005E1EEF"/>
    <w:rsid w:val="005E3323"/>
    <w:rsid w:val="005E54B3"/>
    <w:rsid w:val="005F0540"/>
    <w:rsid w:val="005F1C4F"/>
    <w:rsid w:val="005F1C5A"/>
    <w:rsid w:val="005F2C90"/>
    <w:rsid w:val="005F497E"/>
    <w:rsid w:val="005F65E2"/>
    <w:rsid w:val="005F6E6B"/>
    <w:rsid w:val="005F768D"/>
    <w:rsid w:val="00600376"/>
    <w:rsid w:val="0060095F"/>
    <w:rsid w:val="00601775"/>
    <w:rsid w:val="0060187D"/>
    <w:rsid w:val="006034A8"/>
    <w:rsid w:val="006047D8"/>
    <w:rsid w:val="0060488A"/>
    <w:rsid w:val="00604D2B"/>
    <w:rsid w:val="00605754"/>
    <w:rsid w:val="00605881"/>
    <w:rsid w:val="00606094"/>
    <w:rsid w:val="006061C3"/>
    <w:rsid w:val="006069D1"/>
    <w:rsid w:val="006076E0"/>
    <w:rsid w:val="0060796E"/>
    <w:rsid w:val="00610EDA"/>
    <w:rsid w:val="0061187B"/>
    <w:rsid w:val="00612A55"/>
    <w:rsid w:val="00613764"/>
    <w:rsid w:val="00614545"/>
    <w:rsid w:val="006148A3"/>
    <w:rsid w:val="00614B68"/>
    <w:rsid w:val="006158FD"/>
    <w:rsid w:val="006160A1"/>
    <w:rsid w:val="00617A9A"/>
    <w:rsid w:val="00620D7D"/>
    <w:rsid w:val="00621C55"/>
    <w:rsid w:val="00622167"/>
    <w:rsid w:val="00622B08"/>
    <w:rsid w:val="0062303B"/>
    <w:rsid w:val="006239BF"/>
    <w:rsid w:val="00624B37"/>
    <w:rsid w:val="00625ADF"/>
    <w:rsid w:val="00626A23"/>
    <w:rsid w:val="00626A7A"/>
    <w:rsid w:val="00627865"/>
    <w:rsid w:val="00627BA8"/>
    <w:rsid w:val="00627ED3"/>
    <w:rsid w:val="006307BD"/>
    <w:rsid w:val="00630DD3"/>
    <w:rsid w:val="006339BE"/>
    <w:rsid w:val="00633C68"/>
    <w:rsid w:val="00633D9B"/>
    <w:rsid w:val="00634602"/>
    <w:rsid w:val="006355EE"/>
    <w:rsid w:val="006365CA"/>
    <w:rsid w:val="00636E7F"/>
    <w:rsid w:val="006370CF"/>
    <w:rsid w:val="00644A49"/>
    <w:rsid w:val="00645200"/>
    <w:rsid w:val="00645D7D"/>
    <w:rsid w:val="00647463"/>
    <w:rsid w:val="006505CF"/>
    <w:rsid w:val="006526A7"/>
    <w:rsid w:val="00653B55"/>
    <w:rsid w:val="00655580"/>
    <w:rsid w:val="00655749"/>
    <w:rsid w:val="006557A8"/>
    <w:rsid w:val="00655868"/>
    <w:rsid w:val="00656A1F"/>
    <w:rsid w:val="00656A58"/>
    <w:rsid w:val="00657A97"/>
    <w:rsid w:val="00661270"/>
    <w:rsid w:val="0066553A"/>
    <w:rsid w:val="006658E9"/>
    <w:rsid w:val="0066787E"/>
    <w:rsid w:val="00671727"/>
    <w:rsid w:val="00671D3E"/>
    <w:rsid w:val="00674911"/>
    <w:rsid w:val="00674F06"/>
    <w:rsid w:val="00676304"/>
    <w:rsid w:val="00676813"/>
    <w:rsid w:val="006768AE"/>
    <w:rsid w:val="00677185"/>
    <w:rsid w:val="00677CB8"/>
    <w:rsid w:val="00680391"/>
    <w:rsid w:val="00682BD6"/>
    <w:rsid w:val="00684234"/>
    <w:rsid w:val="00684979"/>
    <w:rsid w:val="00684C46"/>
    <w:rsid w:val="00684C66"/>
    <w:rsid w:val="006853C0"/>
    <w:rsid w:val="0068620E"/>
    <w:rsid w:val="00686925"/>
    <w:rsid w:val="006875E2"/>
    <w:rsid w:val="00687F36"/>
    <w:rsid w:val="00690155"/>
    <w:rsid w:val="006902CF"/>
    <w:rsid w:val="006903B0"/>
    <w:rsid w:val="00690AEC"/>
    <w:rsid w:val="00691C10"/>
    <w:rsid w:val="00692178"/>
    <w:rsid w:val="006924FA"/>
    <w:rsid w:val="006930E4"/>
    <w:rsid w:val="00695E38"/>
    <w:rsid w:val="00697410"/>
    <w:rsid w:val="006A0427"/>
    <w:rsid w:val="006A1541"/>
    <w:rsid w:val="006A1570"/>
    <w:rsid w:val="006A44A2"/>
    <w:rsid w:val="006A47B2"/>
    <w:rsid w:val="006A5B1C"/>
    <w:rsid w:val="006A5DAC"/>
    <w:rsid w:val="006A6F45"/>
    <w:rsid w:val="006A70A7"/>
    <w:rsid w:val="006A7F50"/>
    <w:rsid w:val="006B0E0C"/>
    <w:rsid w:val="006B216E"/>
    <w:rsid w:val="006B2583"/>
    <w:rsid w:val="006B3018"/>
    <w:rsid w:val="006B6EBC"/>
    <w:rsid w:val="006C1FAB"/>
    <w:rsid w:val="006C32A6"/>
    <w:rsid w:val="006C5CF4"/>
    <w:rsid w:val="006C6227"/>
    <w:rsid w:val="006C72B9"/>
    <w:rsid w:val="006C73E9"/>
    <w:rsid w:val="006D09A3"/>
    <w:rsid w:val="006D3DF4"/>
    <w:rsid w:val="006D5C56"/>
    <w:rsid w:val="006D70E7"/>
    <w:rsid w:val="006D73B1"/>
    <w:rsid w:val="006D7EBF"/>
    <w:rsid w:val="006E11CA"/>
    <w:rsid w:val="006E1441"/>
    <w:rsid w:val="006E1FE7"/>
    <w:rsid w:val="006E212B"/>
    <w:rsid w:val="006E228E"/>
    <w:rsid w:val="006E2DF1"/>
    <w:rsid w:val="006E4B7B"/>
    <w:rsid w:val="006E5C31"/>
    <w:rsid w:val="006E6A83"/>
    <w:rsid w:val="006F1734"/>
    <w:rsid w:val="006F1E58"/>
    <w:rsid w:val="006F3372"/>
    <w:rsid w:val="006F4A00"/>
    <w:rsid w:val="006F5872"/>
    <w:rsid w:val="006F67DB"/>
    <w:rsid w:val="006F6C30"/>
    <w:rsid w:val="006F7F9A"/>
    <w:rsid w:val="00701466"/>
    <w:rsid w:val="00701502"/>
    <w:rsid w:val="0070176A"/>
    <w:rsid w:val="00701A24"/>
    <w:rsid w:val="00702154"/>
    <w:rsid w:val="00704D77"/>
    <w:rsid w:val="0070507D"/>
    <w:rsid w:val="007051F3"/>
    <w:rsid w:val="00705985"/>
    <w:rsid w:val="0070671A"/>
    <w:rsid w:val="00706936"/>
    <w:rsid w:val="007072F1"/>
    <w:rsid w:val="007076FE"/>
    <w:rsid w:val="00710399"/>
    <w:rsid w:val="00710A4A"/>
    <w:rsid w:val="00712D81"/>
    <w:rsid w:val="00712E08"/>
    <w:rsid w:val="0071317D"/>
    <w:rsid w:val="00713841"/>
    <w:rsid w:val="007139A9"/>
    <w:rsid w:val="007146F5"/>
    <w:rsid w:val="0071492B"/>
    <w:rsid w:val="0071512D"/>
    <w:rsid w:val="00717198"/>
    <w:rsid w:val="00722318"/>
    <w:rsid w:val="007234AF"/>
    <w:rsid w:val="007242FE"/>
    <w:rsid w:val="007249EE"/>
    <w:rsid w:val="00726786"/>
    <w:rsid w:val="00731126"/>
    <w:rsid w:val="0073115A"/>
    <w:rsid w:val="007321F8"/>
    <w:rsid w:val="00733367"/>
    <w:rsid w:val="00733CF6"/>
    <w:rsid w:val="00734919"/>
    <w:rsid w:val="00735732"/>
    <w:rsid w:val="00735BB0"/>
    <w:rsid w:val="007361F2"/>
    <w:rsid w:val="00741448"/>
    <w:rsid w:val="007432D2"/>
    <w:rsid w:val="00744512"/>
    <w:rsid w:val="0074483C"/>
    <w:rsid w:val="00747EC8"/>
    <w:rsid w:val="00750154"/>
    <w:rsid w:val="00752B7A"/>
    <w:rsid w:val="00754C19"/>
    <w:rsid w:val="00760790"/>
    <w:rsid w:val="007610AC"/>
    <w:rsid w:val="0076397C"/>
    <w:rsid w:val="0076504D"/>
    <w:rsid w:val="0076539E"/>
    <w:rsid w:val="0076679B"/>
    <w:rsid w:val="00766A5E"/>
    <w:rsid w:val="007671D1"/>
    <w:rsid w:val="00770961"/>
    <w:rsid w:val="00770EE4"/>
    <w:rsid w:val="00772C62"/>
    <w:rsid w:val="00773131"/>
    <w:rsid w:val="007732A1"/>
    <w:rsid w:val="00773B6C"/>
    <w:rsid w:val="00774680"/>
    <w:rsid w:val="00775050"/>
    <w:rsid w:val="0077559D"/>
    <w:rsid w:val="00776694"/>
    <w:rsid w:val="00780149"/>
    <w:rsid w:val="007802A3"/>
    <w:rsid w:val="00780DD0"/>
    <w:rsid w:val="00782EEF"/>
    <w:rsid w:val="007830D1"/>
    <w:rsid w:val="0078325E"/>
    <w:rsid w:val="0078767B"/>
    <w:rsid w:val="0079046D"/>
    <w:rsid w:val="0079071B"/>
    <w:rsid w:val="00791613"/>
    <w:rsid w:val="00793691"/>
    <w:rsid w:val="00796382"/>
    <w:rsid w:val="00797215"/>
    <w:rsid w:val="00797251"/>
    <w:rsid w:val="00797FBF"/>
    <w:rsid w:val="007A16E5"/>
    <w:rsid w:val="007A1D41"/>
    <w:rsid w:val="007A3FF1"/>
    <w:rsid w:val="007A5304"/>
    <w:rsid w:val="007A5574"/>
    <w:rsid w:val="007A5633"/>
    <w:rsid w:val="007A59DE"/>
    <w:rsid w:val="007A60D1"/>
    <w:rsid w:val="007A632B"/>
    <w:rsid w:val="007A6421"/>
    <w:rsid w:val="007A7933"/>
    <w:rsid w:val="007A7FB2"/>
    <w:rsid w:val="007B188B"/>
    <w:rsid w:val="007B2FDB"/>
    <w:rsid w:val="007B30D2"/>
    <w:rsid w:val="007B3FF5"/>
    <w:rsid w:val="007B6B99"/>
    <w:rsid w:val="007B6D9F"/>
    <w:rsid w:val="007C1350"/>
    <w:rsid w:val="007C1B79"/>
    <w:rsid w:val="007C2393"/>
    <w:rsid w:val="007C43EC"/>
    <w:rsid w:val="007C4B23"/>
    <w:rsid w:val="007C5456"/>
    <w:rsid w:val="007C6A0B"/>
    <w:rsid w:val="007C7E22"/>
    <w:rsid w:val="007D12A4"/>
    <w:rsid w:val="007D2135"/>
    <w:rsid w:val="007D255A"/>
    <w:rsid w:val="007D2DB0"/>
    <w:rsid w:val="007D34C8"/>
    <w:rsid w:val="007D6683"/>
    <w:rsid w:val="007D6E9A"/>
    <w:rsid w:val="007D75D6"/>
    <w:rsid w:val="007D76CF"/>
    <w:rsid w:val="007E2971"/>
    <w:rsid w:val="007E2980"/>
    <w:rsid w:val="007E408D"/>
    <w:rsid w:val="007E4129"/>
    <w:rsid w:val="007E4D0B"/>
    <w:rsid w:val="007E52FC"/>
    <w:rsid w:val="007E7480"/>
    <w:rsid w:val="007F164D"/>
    <w:rsid w:val="007F3754"/>
    <w:rsid w:val="007F55BA"/>
    <w:rsid w:val="007F66C6"/>
    <w:rsid w:val="007F69F6"/>
    <w:rsid w:val="0080117B"/>
    <w:rsid w:val="0080139F"/>
    <w:rsid w:val="00801469"/>
    <w:rsid w:val="00801667"/>
    <w:rsid w:val="00801860"/>
    <w:rsid w:val="00801E88"/>
    <w:rsid w:val="00801FC5"/>
    <w:rsid w:val="00802020"/>
    <w:rsid w:val="0080214A"/>
    <w:rsid w:val="008022D5"/>
    <w:rsid w:val="00803D39"/>
    <w:rsid w:val="008052E5"/>
    <w:rsid w:val="008071EE"/>
    <w:rsid w:val="00810397"/>
    <w:rsid w:val="00810435"/>
    <w:rsid w:val="00810D67"/>
    <w:rsid w:val="00810FF1"/>
    <w:rsid w:val="00811804"/>
    <w:rsid w:val="00814A63"/>
    <w:rsid w:val="00816499"/>
    <w:rsid w:val="00820683"/>
    <w:rsid w:val="00820A43"/>
    <w:rsid w:val="00820B05"/>
    <w:rsid w:val="00825DD4"/>
    <w:rsid w:val="00825DD6"/>
    <w:rsid w:val="00832BA8"/>
    <w:rsid w:val="0083524B"/>
    <w:rsid w:val="00835916"/>
    <w:rsid w:val="0083642E"/>
    <w:rsid w:val="00840CB0"/>
    <w:rsid w:val="00841868"/>
    <w:rsid w:val="00841EB7"/>
    <w:rsid w:val="0084531A"/>
    <w:rsid w:val="008579DC"/>
    <w:rsid w:val="00857D8B"/>
    <w:rsid w:val="00857DA8"/>
    <w:rsid w:val="00860295"/>
    <w:rsid w:val="0086148E"/>
    <w:rsid w:val="00861808"/>
    <w:rsid w:val="00861E11"/>
    <w:rsid w:val="00861F37"/>
    <w:rsid w:val="00862C6A"/>
    <w:rsid w:val="0086306C"/>
    <w:rsid w:val="00863119"/>
    <w:rsid w:val="0086334D"/>
    <w:rsid w:val="00867DF2"/>
    <w:rsid w:val="00870B67"/>
    <w:rsid w:val="00870EB5"/>
    <w:rsid w:val="00871E7B"/>
    <w:rsid w:val="00872B2E"/>
    <w:rsid w:val="00872D49"/>
    <w:rsid w:val="00875009"/>
    <w:rsid w:val="00875C72"/>
    <w:rsid w:val="008760BE"/>
    <w:rsid w:val="00876FF8"/>
    <w:rsid w:val="00877576"/>
    <w:rsid w:val="008809E8"/>
    <w:rsid w:val="0088126F"/>
    <w:rsid w:val="00882EBC"/>
    <w:rsid w:val="008833C4"/>
    <w:rsid w:val="00883F30"/>
    <w:rsid w:val="00884B83"/>
    <w:rsid w:val="00884F98"/>
    <w:rsid w:val="00886737"/>
    <w:rsid w:val="00891857"/>
    <w:rsid w:val="00892318"/>
    <w:rsid w:val="00893466"/>
    <w:rsid w:val="00893647"/>
    <w:rsid w:val="008938B4"/>
    <w:rsid w:val="0089427A"/>
    <w:rsid w:val="0089429F"/>
    <w:rsid w:val="0089523F"/>
    <w:rsid w:val="008958E4"/>
    <w:rsid w:val="00895ED2"/>
    <w:rsid w:val="008A2660"/>
    <w:rsid w:val="008A2744"/>
    <w:rsid w:val="008A4B06"/>
    <w:rsid w:val="008A5584"/>
    <w:rsid w:val="008A635A"/>
    <w:rsid w:val="008A78D7"/>
    <w:rsid w:val="008B09A7"/>
    <w:rsid w:val="008B14E2"/>
    <w:rsid w:val="008B1571"/>
    <w:rsid w:val="008B1CC1"/>
    <w:rsid w:val="008B41EF"/>
    <w:rsid w:val="008B42E0"/>
    <w:rsid w:val="008B4552"/>
    <w:rsid w:val="008B65A4"/>
    <w:rsid w:val="008B7F30"/>
    <w:rsid w:val="008C1579"/>
    <w:rsid w:val="008C1ABB"/>
    <w:rsid w:val="008C2DDE"/>
    <w:rsid w:val="008C36F3"/>
    <w:rsid w:val="008C376C"/>
    <w:rsid w:val="008C4766"/>
    <w:rsid w:val="008C5DFB"/>
    <w:rsid w:val="008C6209"/>
    <w:rsid w:val="008C771F"/>
    <w:rsid w:val="008C79AD"/>
    <w:rsid w:val="008D07F5"/>
    <w:rsid w:val="008D240E"/>
    <w:rsid w:val="008D28E6"/>
    <w:rsid w:val="008D2C3B"/>
    <w:rsid w:val="008D2E04"/>
    <w:rsid w:val="008D4176"/>
    <w:rsid w:val="008D5450"/>
    <w:rsid w:val="008D59EB"/>
    <w:rsid w:val="008D7A68"/>
    <w:rsid w:val="008E1EB4"/>
    <w:rsid w:val="008E2D3E"/>
    <w:rsid w:val="008E2EC5"/>
    <w:rsid w:val="008E4EEE"/>
    <w:rsid w:val="008E689F"/>
    <w:rsid w:val="008E7E8B"/>
    <w:rsid w:val="008F0B75"/>
    <w:rsid w:val="008F156F"/>
    <w:rsid w:val="008F1572"/>
    <w:rsid w:val="008F3ABC"/>
    <w:rsid w:val="008F3DD0"/>
    <w:rsid w:val="008F5CA5"/>
    <w:rsid w:val="008F79F2"/>
    <w:rsid w:val="008F7EB7"/>
    <w:rsid w:val="00900278"/>
    <w:rsid w:val="00900325"/>
    <w:rsid w:val="00900AEB"/>
    <w:rsid w:val="00900C52"/>
    <w:rsid w:val="00900E67"/>
    <w:rsid w:val="009013EB"/>
    <w:rsid w:val="00902989"/>
    <w:rsid w:val="009033D9"/>
    <w:rsid w:val="00903BE4"/>
    <w:rsid w:val="00905B81"/>
    <w:rsid w:val="009078C1"/>
    <w:rsid w:val="00907968"/>
    <w:rsid w:val="00910A49"/>
    <w:rsid w:val="00910B5F"/>
    <w:rsid w:val="009140D8"/>
    <w:rsid w:val="00914991"/>
    <w:rsid w:val="00915828"/>
    <w:rsid w:val="0091788B"/>
    <w:rsid w:val="00920DDF"/>
    <w:rsid w:val="00921698"/>
    <w:rsid w:val="00921712"/>
    <w:rsid w:val="00922832"/>
    <w:rsid w:val="00923144"/>
    <w:rsid w:val="009238B8"/>
    <w:rsid w:val="00923FF6"/>
    <w:rsid w:val="009242E8"/>
    <w:rsid w:val="009248E1"/>
    <w:rsid w:val="009259C9"/>
    <w:rsid w:val="00926A8B"/>
    <w:rsid w:val="009273DF"/>
    <w:rsid w:val="0093147C"/>
    <w:rsid w:val="00932386"/>
    <w:rsid w:val="00933634"/>
    <w:rsid w:val="00934006"/>
    <w:rsid w:val="00934556"/>
    <w:rsid w:val="0094063F"/>
    <w:rsid w:val="00941FAB"/>
    <w:rsid w:val="00942290"/>
    <w:rsid w:val="009426C3"/>
    <w:rsid w:val="00942EE6"/>
    <w:rsid w:val="00943086"/>
    <w:rsid w:val="00943658"/>
    <w:rsid w:val="00943791"/>
    <w:rsid w:val="0094549A"/>
    <w:rsid w:val="0094617A"/>
    <w:rsid w:val="0094723B"/>
    <w:rsid w:val="00947653"/>
    <w:rsid w:val="009504C9"/>
    <w:rsid w:val="00953F6D"/>
    <w:rsid w:val="00953FF1"/>
    <w:rsid w:val="00954839"/>
    <w:rsid w:val="00954F19"/>
    <w:rsid w:val="00954F95"/>
    <w:rsid w:val="00955269"/>
    <w:rsid w:val="009555B3"/>
    <w:rsid w:val="00955A1A"/>
    <w:rsid w:val="00955F16"/>
    <w:rsid w:val="00955FB1"/>
    <w:rsid w:val="00957114"/>
    <w:rsid w:val="00957CD4"/>
    <w:rsid w:val="0096207A"/>
    <w:rsid w:val="0096228E"/>
    <w:rsid w:val="00962EA5"/>
    <w:rsid w:val="00964A5F"/>
    <w:rsid w:val="00966E79"/>
    <w:rsid w:val="009674E2"/>
    <w:rsid w:val="00970FDB"/>
    <w:rsid w:val="00971D8B"/>
    <w:rsid w:val="00972B17"/>
    <w:rsid w:val="00981599"/>
    <w:rsid w:val="00981B3B"/>
    <w:rsid w:val="00981FA7"/>
    <w:rsid w:val="009828A6"/>
    <w:rsid w:val="00982C3C"/>
    <w:rsid w:val="00983007"/>
    <w:rsid w:val="0098340B"/>
    <w:rsid w:val="00983BAC"/>
    <w:rsid w:val="009850CB"/>
    <w:rsid w:val="00986818"/>
    <w:rsid w:val="00987184"/>
    <w:rsid w:val="009901FD"/>
    <w:rsid w:val="0099167E"/>
    <w:rsid w:val="00992F38"/>
    <w:rsid w:val="00992F73"/>
    <w:rsid w:val="009968C7"/>
    <w:rsid w:val="00997AB4"/>
    <w:rsid w:val="009A146C"/>
    <w:rsid w:val="009A15E8"/>
    <w:rsid w:val="009A2EE8"/>
    <w:rsid w:val="009A2F35"/>
    <w:rsid w:val="009A3386"/>
    <w:rsid w:val="009A3DBB"/>
    <w:rsid w:val="009A3FE9"/>
    <w:rsid w:val="009B1CF3"/>
    <w:rsid w:val="009B227D"/>
    <w:rsid w:val="009B35A0"/>
    <w:rsid w:val="009B45DF"/>
    <w:rsid w:val="009B75C3"/>
    <w:rsid w:val="009B7B55"/>
    <w:rsid w:val="009C0496"/>
    <w:rsid w:val="009C0D8C"/>
    <w:rsid w:val="009C1AAE"/>
    <w:rsid w:val="009C26F0"/>
    <w:rsid w:val="009C3A7B"/>
    <w:rsid w:val="009C46D8"/>
    <w:rsid w:val="009C46E2"/>
    <w:rsid w:val="009D13A3"/>
    <w:rsid w:val="009D58AE"/>
    <w:rsid w:val="009D5995"/>
    <w:rsid w:val="009D7821"/>
    <w:rsid w:val="009D7A4A"/>
    <w:rsid w:val="009D7C5E"/>
    <w:rsid w:val="009E008F"/>
    <w:rsid w:val="009E02F1"/>
    <w:rsid w:val="009E1791"/>
    <w:rsid w:val="009E229B"/>
    <w:rsid w:val="009E420B"/>
    <w:rsid w:val="009E43A4"/>
    <w:rsid w:val="009E46E9"/>
    <w:rsid w:val="009E4A9A"/>
    <w:rsid w:val="009E58CA"/>
    <w:rsid w:val="009E68BB"/>
    <w:rsid w:val="009E6C3B"/>
    <w:rsid w:val="009E76EF"/>
    <w:rsid w:val="009F16A4"/>
    <w:rsid w:val="009F2981"/>
    <w:rsid w:val="009F2A22"/>
    <w:rsid w:val="009F2EC2"/>
    <w:rsid w:val="009F552D"/>
    <w:rsid w:val="009F5EE4"/>
    <w:rsid w:val="00A00CCF"/>
    <w:rsid w:val="00A014A5"/>
    <w:rsid w:val="00A0286B"/>
    <w:rsid w:val="00A04042"/>
    <w:rsid w:val="00A043BF"/>
    <w:rsid w:val="00A043E9"/>
    <w:rsid w:val="00A071FB"/>
    <w:rsid w:val="00A0730E"/>
    <w:rsid w:val="00A10329"/>
    <w:rsid w:val="00A10DCD"/>
    <w:rsid w:val="00A1145D"/>
    <w:rsid w:val="00A1195A"/>
    <w:rsid w:val="00A13B58"/>
    <w:rsid w:val="00A13FED"/>
    <w:rsid w:val="00A14584"/>
    <w:rsid w:val="00A14A10"/>
    <w:rsid w:val="00A14C56"/>
    <w:rsid w:val="00A14ECB"/>
    <w:rsid w:val="00A155FF"/>
    <w:rsid w:val="00A15B0E"/>
    <w:rsid w:val="00A15FF1"/>
    <w:rsid w:val="00A16203"/>
    <w:rsid w:val="00A17D1F"/>
    <w:rsid w:val="00A20171"/>
    <w:rsid w:val="00A21EF4"/>
    <w:rsid w:val="00A21F3A"/>
    <w:rsid w:val="00A22A04"/>
    <w:rsid w:val="00A234E8"/>
    <w:rsid w:val="00A25F96"/>
    <w:rsid w:val="00A32FC7"/>
    <w:rsid w:val="00A332E2"/>
    <w:rsid w:val="00A33B34"/>
    <w:rsid w:val="00A33E2E"/>
    <w:rsid w:val="00A34EC3"/>
    <w:rsid w:val="00A36A35"/>
    <w:rsid w:val="00A3732D"/>
    <w:rsid w:val="00A37914"/>
    <w:rsid w:val="00A40882"/>
    <w:rsid w:val="00A41223"/>
    <w:rsid w:val="00A43662"/>
    <w:rsid w:val="00A50314"/>
    <w:rsid w:val="00A50F22"/>
    <w:rsid w:val="00A5250F"/>
    <w:rsid w:val="00A5550E"/>
    <w:rsid w:val="00A56621"/>
    <w:rsid w:val="00A56844"/>
    <w:rsid w:val="00A56B73"/>
    <w:rsid w:val="00A5726A"/>
    <w:rsid w:val="00A57A5D"/>
    <w:rsid w:val="00A60100"/>
    <w:rsid w:val="00A609A2"/>
    <w:rsid w:val="00A61E63"/>
    <w:rsid w:val="00A62016"/>
    <w:rsid w:val="00A6254F"/>
    <w:rsid w:val="00A645A1"/>
    <w:rsid w:val="00A65DF7"/>
    <w:rsid w:val="00A661BD"/>
    <w:rsid w:val="00A70164"/>
    <w:rsid w:val="00A70894"/>
    <w:rsid w:val="00A70E62"/>
    <w:rsid w:val="00A721E6"/>
    <w:rsid w:val="00A72C59"/>
    <w:rsid w:val="00A72E9B"/>
    <w:rsid w:val="00A736CF"/>
    <w:rsid w:val="00A73F3C"/>
    <w:rsid w:val="00A74246"/>
    <w:rsid w:val="00A76A98"/>
    <w:rsid w:val="00A778D0"/>
    <w:rsid w:val="00A80E5F"/>
    <w:rsid w:val="00A81232"/>
    <w:rsid w:val="00A813AE"/>
    <w:rsid w:val="00A8314F"/>
    <w:rsid w:val="00A8389B"/>
    <w:rsid w:val="00A8451E"/>
    <w:rsid w:val="00A847A2"/>
    <w:rsid w:val="00A848DB"/>
    <w:rsid w:val="00A84EE9"/>
    <w:rsid w:val="00A8528A"/>
    <w:rsid w:val="00A86F60"/>
    <w:rsid w:val="00A87C32"/>
    <w:rsid w:val="00A902C5"/>
    <w:rsid w:val="00A912CD"/>
    <w:rsid w:val="00A921A5"/>
    <w:rsid w:val="00A92BD3"/>
    <w:rsid w:val="00A92DF5"/>
    <w:rsid w:val="00A93973"/>
    <w:rsid w:val="00A93E43"/>
    <w:rsid w:val="00A93E79"/>
    <w:rsid w:val="00A94145"/>
    <w:rsid w:val="00A953B1"/>
    <w:rsid w:val="00A95C31"/>
    <w:rsid w:val="00A95E21"/>
    <w:rsid w:val="00A97ECD"/>
    <w:rsid w:val="00AA2178"/>
    <w:rsid w:val="00AA28B6"/>
    <w:rsid w:val="00AA2992"/>
    <w:rsid w:val="00AA3982"/>
    <w:rsid w:val="00AA39A1"/>
    <w:rsid w:val="00AA3EBF"/>
    <w:rsid w:val="00AA656B"/>
    <w:rsid w:val="00AA6A52"/>
    <w:rsid w:val="00AA6D82"/>
    <w:rsid w:val="00AB08A6"/>
    <w:rsid w:val="00AB0C45"/>
    <w:rsid w:val="00AB14E1"/>
    <w:rsid w:val="00AB36F5"/>
    <w:rsid w:val="00AB40BD"/>
    <w:rsid w:val="00AB4686"/>
    <w:rsid w:val="00AB63B7"/>
    <w:rsid w:val="00AB721B"/>
    <w:rsid w:val="00AC06DB"/>
    <w:rsid w:val="00AC12AC"/>
    <w:rsid w:val="00AC1F82"/>
    <w:rsid w:val="00AC2B08"/>
    <w:rsid w:val="00AC3101"/>
    <w:rsid w:val="00AC31FC"/>
    <w:rsid w:val="00AC3E10"/>
    <w:rsid w:val="00AC41CD"/>
    <w:rsid w:val="00AC4572"/>
    <w:rsid w:val="00AC4749"/>
    <w:rsid w:val="00AC54CE"/>
    <w:rsid w:val="00AC5A00"/>
    <w:rsid w:val="00AC635E"/>
    <w:rsid w:val="00AD0558"/>
    <w:rsid w:val="00AD1B86"/>
    <w:rsid w:val="00AD25F5"/>
    <w:rsid w:val="00AD3D66"/>
    <w:rsid w:val="00AD3DD3"/>
    <w:rsid w:val="00AD54B9"/>
    <w:rsid w:val="00AD615E"/>
    <w:rsid w:val="00AD69FF"/>
    <w:rsid w:val="00AD71E4"/>
    <w:rsid w:val="00AE1B22"/>
    <w:rsid w:val="00AE1BFB"/>
    <w:rsid w:val="00AE2E0C"/>
    <w:rsid w:val="00AE34E7"/>
    <w:rsid w:val="00AE43DF"/>
    <w:rsid w:val="00AE4FAB"/>
    <w:rsid w:val="00AE572E"/>
    <w:rsid w:val="00AE5ADA"/>
    <w:rsid w:val="00AE7915"/>
    <w:rsid w:val="00AE7AC1"/>
    <w:rsid w:val="00AF0B0D"/>
    <w:rsid w:val="00AF1429"/>
    <w:rsid w:val="00AF17DA"/>
    <w:rsid w:val="00AF48C9"/>
    <w:rsid w:val="00AF4B47"/>
    <w:rsid w:val="00AF565B"/>
    <w:rsid w:val="00AF62F0"/>
    <w:rsid w:val="00AF64A2"/>
    <w:rsid w:val="00AF6633"/>
    <w:rsid w:val="00AF6F20"/>
    <w:rsid w:val="00B00128"/>
    <w:rsid w:val="00B00819"/>
    <w:rsid w:val="00B016AE"/>
    <w:rsid w:val="00B0180F"/>
    <w:rsid w:val="00B0254E"/>
    <w:rsid w:val="00B03CF7"/>
    <w:rsid w:val="00B0470B"/>
    <w:rsid w:val="00B050E2"/>
    <w:rsid w:val="00B111B9"/>
    <w:rsid w:val="00B11B2A"/>
    <w:rsid w:val="00B11C4F"/>
    <w:rsid w:val="00B12709"/>
    <w:rsid w:val="00B13A96"/>
    <w:rsid w:val="00B147BF"/>
    <w:rsid w:val="00B15578"/>
    <w:rsid w:val="00B15B0D"/>
    <w:rsid w:val="00B17660"/>
    <w:rsid w:val="00B2057C"/>
    <w:rsid w:val="00B208F9"/>
    <w:rsid w:val="00B220E6"/>
    <w:rsid w:val="00B22305"/>
    <w:rsid w:val="00B2240E"/>
    <w:rsid w:val="00B24095"/>
    <w:rsid w:val="00B2532B"/>
    <w:rsid w:val="00B2565C"/>
    <w:rsid w:val="00B264A7"/>
    <w:rsid w:val="00B31D8E"/>
    <w:rsid w:val="00B320FA"/>
    <w:rsid w:val="00B321CC"/>
    <w:rsid w:val="00B32A2C"/>
    <w:rsid w:val="00B3436E"/>
    <w:rsid w:val="00B35990"/>
    <w:rsid w:val="00B360D1"/>
    <w:rsid w:val="00B412FE"/>
    <w:rsid w:val="00B4135E"/>
    <w:rsid w:val="00B42190"/>
    <w:rsid w:val="00B42F24"/>
    <w:rsid w:val="00B43CD8"/>
    <w:rsid w:val="00B44F55"/>
    <w:rsid w:val="00B52CAC"/>
    <w:rsid w:val="00B53630"/>
    <w:rsid w:val="00B5376D"/>
    <w:rsid w:val="00B55534"/>
    <w:rsid w:val="00B55C45"/>
    <w:rsid w:val="00B575E8"/>
    <w:rsid w:val="00B57EF4"/>
    <w:rsid w:val="00B60CC8"/>
    <w:rsid w:val="00B60DB0"/>
    <w:rsid w:val="00B62884"/>
    <w:rsid w:val="00B63342"/>
    <w:rsid w:val="00B6340D"/>
    <w:rsid w:val="00B64053"/>
    <w:rsid w:val="00B648E5"/>
    <w:rsid w:val="00B64E48"/>
    <w:rsid w:val="00B65E7F"/>
    <w:rsid w:val="00B65F58"/>
    <w:rsid w:val="00B6611F"/>
    <w:rsid w:val="00B67B7A"/>
    <w:rsid w:val="00B67BAE"/>
    <w:rsid w:val="00B738AA"/>
    <w:rsid w:val="00B73E4F"/>
    <w:rsid w:val="00B761B3"/>
    <w:rsid w:val="00B76C97"/>
    <w:rsid w:val="00B76E90"/>
    <w:rsid w:val="00B77FAC"/>
    <w:rsid w:val="00B80E63"/>
    <w:rsid w:val="00B826A3"/>
    <w:rsid w:val="00B829B0"/>
    <w:rsid w:val="00B832A9"/>
    <w:rsid w:val="00B84790"/>
    <w:rsid w:val="00B8500A"/>
    <w:rsid w:val="00B853DD"/>
    <w:rsid w:val="00B86400"/>
    <w:rsid w:val="00B86BFE"/>
    <w:rsid w:val="00B90BD3"/>
    <w:rsid w:val="00B92936"/>
    <w:rsid w:val="00B92B15"/>
    <w:rsid w:val="00B92BDA"/>
    <w:rsid w:val="00B93C47"/>
    <w:rsid w:val="00B945D2"/>
    <w:rsid w:val="00B969C8"/>
    <w:rsid w:val="00B96C7B"/>
    <w:rsid w:val="00BA018F"/>
    <w:rsid w:val="00BA0E7A"/>
    <w:rsid w:val="00BA16AE"/>
    <w:rsid w:val="00BA16C0"/>
    <w:rsid w:val="00BA1C33"/>
    <w:rsid w:val="00BA2567"/>
    <w:rsid w:val="00BA4402"/>
    <w:rsid w:val="00BA7408"/>
    <w:rsid w:val="00BA7FA7"/>
    <w:rsid w:val="00BB0EA6"/>
    <w:rsid w:val="00BB0ECF"/>
    <w:rsid w:val="00BB1FE6"/>
    <w:rsid w:val="00BB33C3"/>
    <w:rsid w:val="00BB36B0"/>
    <w:rsid w:val="00BB3DE8"/>
    <w:rsid w:val="00BB44E0"/>
    <w:rsid w:val="00BB4FCA"/>
    <w:rsid w:val="00BB59B1"/>
    <w:rsid w:val="00BB5A80"/>
    <w:rsid w:val="00BB739A"/>
    <w:rsid w:val="00BC004E"/>
    <w:rsid w:val="00BC1473"/>
    <w:rsid w:val="00BC27C0"/>
    <w:rsid w:val="00BC28E7"/>
    <w:rsid w:val="00BC31A3"/>
    <w:rsid w:val="00BC5C78"/>
    <w:rsid w:val="00BC6C93"/>
    <w:rsid w:val="00BC7CFD"/>
    <w:rsid w:val="00BD16C5"/>
    <w:rsid w:val="00BD4F61"/>
    <w:rsid w:val="00BD580E"/>
    <w:rsid w:val="00BD710D"/>
    <w:rsid w:val="00BD7378"/>
    <w:rsid w:val="00BD76C2"/>
    <w:rsid w:val="00BE0A43"/>
    <w:rsid w:val="00BE1B4F"/>
    <w:rsid w:val="00BE26E5"/>
    <w:rsid w:val="00BE2C9B"/>
    <w:rsid w:val="00BE3500"/>
    <w:rsid w:val="00BE4D78"/>
    <w:rsid w:val="00BE4E45"/>
    <w:rsid w:val="00BE5005"/>
    <w:rsid w:val="00BF055C"/>
    <w:rsid w:val="00BF0F90"/>
    <w:rsid w:val="00BF4B23"/>
    <w:rsid w:val="00BF4B5F"/>
    <w:rsid w:val="00BF6524"/>
    <w:rsid w:val="00BF6B15"/>
    <w:rsid w:val="00BF75F8"/>
    <w:rsid w:val="00C009CC"/>
    <w:rsid w:val="00C00FB6"/>
    <w:rsid w:val="00C010F6"/>
    <w:rsid w:val="00C02514"/>
    <w:rsid w:val="00C04A6C"/>
    <w:rsid w:val="00C05592"/>
    <w:rsid w:val="00C07876"/>
    <w:rsid w:val="00C11283"/>
    <w:rsid w:val="00C11B3E"/>
    <w:rsid w:val="00C1272A"/>
    <w:rsid w:val="00C12D6A"/>
    <w:rsid w:val="00C13199"/>
    <w:rsid w:val="00C138A1"/>
    <w:rsid w:val="00C163B5"/>
    <w:rsid w:val="00C202BF"/>
    <w:rsid w:val="00C21669"/>
    <w:rsid w:val="00C22239"/>
    <w:rsid w:val="00C23368"/>
    <w:rsid w:val="00C24568"/>
    <w:rsid w:val="00C245B4"/>
    <w:rsid w:val="00C24DAB"/>
    <w:rsid w:val="00C31549"/>
    <w:rsid w:val="00C32523"/>
    <w:rsid w:val="00C3523F"/>
    <w:rsid w:val="00C36B63"/>
    <w:rsid w:val="00C376E3"/>
    <w:rsid w:val="00C40406"/>
    <w:rsid w:val="00C40E95"/>
    <w:rsid w:val="00C43CC6"/>
    <w:rsid w:val="00C44A7E"/>
    <w:rsid w:val="00C46753"/>
    <w:rsid w:val="00C476BA"/>
    <w:rsid w:val="00C5019A"/>
    <w:rsid w:val="00C502E6"/>
    <w:rsid w:val="00C50496"/>
    <w:rsid w:val="00C51F5A"/>
    <w:rsid w:val="00C5438C"/>
    <w:rsid w:val="00C57104"/>
    <w:rsid w:val="00C576C1"/>
    <w:rsid w:val="00C61294"/>
    <w:rsid w:val="00C61951"/>
    <w:rsid w:val="00C62743"/>
    <w:rsid w:val="00C63319"/>
    <w:rsid w:val="00C649B3"/>
    <w:rsid w:val="00C65838"/>
    <w:rsid w:val="00C66B8C"/>
    <w:rsid w:val="00C66D8D"/>
    <w:rsid w:val="00C7007E"/>
    <w:rsid w:val="00C715AA"/>
    <w:rsid w:val="00C72904"/>
    <w:rsid w:val="00C75475"/>
    <w:rsid w:val="00C76405"/>
    <w:rsid w:val="00C769EF"/>
    <w:rsid w:val="00C82338"/>
    <w:rsid w:val="00C84142"/>
    <w:rsid w:val="00C85401"/>
    <w:rsid w:val="00C864D3"/>
    <w:rsid w:val="00C86C4B"/>
    <w:rsid w:val="00C87E88"/>
    <w:rsid w:val="00C901FA"/>
    <w:rsid w:val="00C90257"/>
    <w:rsid w:val="00C90D6D"/>
    <w:rsid w:val="00C90F4A"/>
    <w:rsid w:val="00C90F54"/>
    <w:rsid w:val="00C91F39"/>
    <w:rsid w:val="00C9337B"/>
    <w:rsid w:val="00C94060"/>
    <w:rsid w:val="00C955CE"/>
    <w:rsid w:val="00C960AB"/>
    <w:rsid w:val="00C962AD"/>
    <w:rsid w:val="00C96527"/>
    <w:rsid w:val="00CA079B"/>
    <w:rsid w:val="00CA1F42"/>
    <w:rsid w:val="00CA2218"/>
    <w:rsid w:val="00CA396A"/>
    <w:rsid w:val="00CA6050"/>
    <w:rsid w:val="00CA614C"/>
    <w:rsid w:val="00CA663B"/>
    <w:rsid w:val="00CA6FB1"/>
    <w:rsid w:val="00CA70D9"/>
    <w:rsid w:val="00CB021A"/>
    <w:rsid w:val="00CB07A1"/>
    <w:rsid w:val="00CB0EFC"/>
    <w:rsid w:val="00CB0FC2"/>
    <w:rsid w:val="00CB1560"/>
    <w:rsid w:val="00CB2643"/>
    <w:rsid w:val="00CB276A"/>
    <w:rsid w:val="00CB2833"/>
    <w:rsid w:val="00CB33D1"/>
    <w:rsid w:val="00CB425C"/>
    <w:rsid w:val="00CB4F27"/>
    <w:rsid w:val="00CC0563"/>
    <w:rsid w:val="00CC12D5"/>
    <w:rsid w:val="00CC1F0B"/>
    <w:rsid w:val="00CC2F1C"/>
    <w:rsid w:val="00CC50C0"/>
    <w:rsid w:val="00CC5834"/>
    <w:rsid w:val="00CC635C"/>
    <w:rsid w:val="00CD0B38"/>
    <w:rsid w:val="00CD0D36"/>
    <w:rsid w:val="00CD199F"/>
    <w:rsid w:val="00CD2694"/>
    <w:rsid w:val="00CD2B2F"/>
    <w:rsid w:val="00CE01CB"/>
    <w:rsid w:val="00CE0F86"/>
    <w:rsid w:val="00CE2E19"/>
    <w:rsid w:val="00CE41E7"/>
    <w:rsid w:val="00CE5243"/>
    <w:rsid w:val="00CF0B6C"/>
    <w:rsid w:val="00CF1CFD"/>
    <w:rsid w:val="00CF4610"/>
    <w:rsid w:val="00CF5040"/>
    <w:rsid w:val="00CF5CD8"/>
    <w:rsid w:val="00CF6E6D"/>
    <w:rsid w:val="00D01E2D"/>
    <w:rsid w:val="00D0218D"/>
    <w:rsid w:val="00D031E1"/>
    <w:rsid w:val="00D03625"/>
    <w:rsid w:val="00D04E1A"/>
    <w:rsid w:val="00D05BBE"/>
    <w:rsid w:val="00D075F3"/>
    <w:rsid w:val="00D10601"/>
    <w:rsid w:val="00D10DB2"/>
    <w:rsid w:val="00D129AE"/>
    <w:rsid w:val="00D165AD"/>
    <w:rsid w:val="00D16B70"/>
    <w:rsid w:val="00D16BD9"/>
    <w:rsid w:val="00D24950"/>
    <w:rsid w:val="00D266F4"/>
    <w:rsid w:val="00D2689B"/>
    <w:rsid w:val="00D26F25"/>
    <w:rsid w:val="00D30B89"/>
    <w:rsid w:val="00D320EE"/>
    <w:rsid w:val="00D3293C"/>
    <w:rsid w:val="00D37810"/>
    <w:rsid w:val="00D427A7"/>
    <w:rsid w:val="00D4315A"/>
    <w:rsid w:val="00D43CEF"/>
    <w:rsid w:val="00D43F39"/>
    <w:rsid w:val="00D4410F"/>
    <w:rsid w:val="00D46166"/>
    <w:rsid w:val="00D46E06"/>
    <w:rsid w:val="00D47558"/>
    <w:rsid w:val="00D47B53"/>
    <w:rsid w:val="00D537D0"/>
    <w:rsid w:val="00D53DA2"/>
    <w:rsid w:val="00D549EC"/>
    <w:rsid w:val="00D551C7"/>
    <w:rsid w:val="00D56F61"/>
    <w:rsid w:val="00D60CF2"/>
    <w:rsid w:val="00D623A0"/>
    <w:rsid w:val="00D62BCE"/>
    <w:rsid w:val="00D630A1"/>
    <w:rsid w:val="00D64140"/>
    <w:rsid w:val="00D64E17"/>
    <w:rsid w:val="00D65586"/>
    <w:rsid w:val="00D65B6C"/>
    <w:rsid w:val="00D6768B"/>
    <w:rsid w:val="00D70788"/>
    <w:rsid w:val="00D7285F"/>
    <w:rsid w:val="00D73808"/>
    <w:rsid w:val="00D7411D"/>
    <w:rsid w:val="00D75121"/>
    <w:rsid w:val="00D7600C"/>
    <w:rsid w:val="00D761A9"/>
    <w:rsid w:val="00D8010A"/>
    <w:rsid w:val="00D822FA"/>
    <w:rsid w:val="00D82787"/>
    <w:rsid w:val="00D832CD"/>
    <w:rsid w:val="00D83450"/>
    <w:rsid w:val="00D837D0"/>
    <w:rsid w:val="00D84797"/>
    <w:rsid w:val="00D84CBF"/>
    <w:rsid w:val="00D8585F"/>
    <w:rsid w:val="00D87A74"/>
    <w:rsid w:val="00D87DDB"/>
    <w:rsid w:val="00D9041F"/>
    <w:rsid w:val="00D919AE"/>
    <w:rsid w:val="00D92E2A"/>
    <w:rsid w:val="00D93BED"/>
    <w:rsid w:val="00D94DFE"/>
    <w:rsid w:val="00DA06D5"/>
    <w:rsid w:val="00DA1728"/>
    <w:rsid w:val="00DA420A"/>
    <w:rsid w:val="00DA4452"/>
    <w:rsid w:val="00DA579A"/>
    <w:rsid w:val="00DA5BC8"/>
    <w:rsid w:val="00DA5F2F"/>
    <w:rsid w:val="00DB054A"/>
    <w:rsid w:val="00DB056C"/>
    <w:rsid w:val="00DB2B50"/>
    <w:rsid w:val="00DB30DF"/>
    <w:rsid w:val="00DB44B0"/>
    <w:rsid w:val="00DB50ED"/>
    <w:rsid w:val="00DB54F6"/>
    <w:rsid w:val="00DB600B"/>
    <w:rsid w:val="00DB61FA"/>
    <w:rsid w:val="00DB79E8"/>
    <w:rsid w:val="00DC1018"/>
    <w:rsid w:val="00DC1587"/>
    <w:rsid w:val="00DC1FE8"/>
    <w:rsid w:val="00DC5219"/>
    <w:rsid w:val="00DC6982"/>
    <w:rsid w:val="00DD0E05"/>
    <w:rsid w:val="00DD181F"/>
    <w:rsid w:val="00DD286B"/>
    <w:rsid w:val="00DD3537"/>
    <w:rsid w:val="00DD3940"/>
    <w:rsid w:val="00DD3C1C"/>
    <w:rsid w:val="00DD4437"/>
    <w:rsid w:val="00DD71AC"/>
    <w:rsid w:val="00DE39A7"/>
    <w:rsid w:val="00DE3D71"/>
    <w:rsid w:val="00DE4ED7"/>
    <w:rsid w:val="00DE6B40"/>
    <w:rsid w:val="00DE6D4A"/>
    <w:rsid w:val="00DF07BE"/>
    <w:rsid w:val="00DF0EE4"/>
    <w:rsid w:val="00DF4C34"/>
    <w:rsid w:val="00DF662D"/>
    <w:rsid w:val="00DF6CE0"/>
    <w:rsid w:val="00DF7DCD"/>
    <w:rsid w:val="00E00DC0"/>
    <w:rsid w:val="00E01E7A"/>
    <w:rsid w:val="00E047B4"/>
    <w:rsid w:val="00E06B09"/>
    <w:rsid w:val="00E06F62"/>
    <w:rsid w:val="00E07084"/>
    <w:rsid w:val="00E10CB2"/>
    <w:rsid w:val="00E12345"/>
    <w:rsid w:val="00E135F9"/>
    <w:rsid w:val="00E13F12"/>
    <w:rsid w:val="00E14290"/>
    <w:rsid w:val="00E14349"/>
    <w:rsid w:val="00E15539"/>
    <w:rsid w:val="00E16CA3"/>
    <w:rsid w:val="00E17210"/>
    <w:rsid w:val="00E22317"/>
    <w:rsid w:val="00E22DB1"/>
    <w:rsid w:val="00E23CDF"/>
    <w:rsid w:val="00E24064"/>
    <w:rsid w:val="00E25841"/>
    <w:rsid w:val="00E25958"/>
    <w:rsid w:val="00E2689A"/>
    <w:rsid w:val="00E276F9"/>
    <w:rsid w:val="00E27C49"/>
    <w:rsid w:val="00E334C4"/>
    <w:rsid w:val="00E34540"/>
    <w:rsid w:val="00E34CD9"/>
    <w:rsid w:val="00E36631"/>
    <w:rsid w:val="00E36A2B"/>
    <w:rsid w:val="00E373E7"/>
    <w:rsid w:val="00E37BB6"/>
    <w:rsid w:val="00E37CBF"/>
    <w:rsid w:val="00E37F37"/>
    <w:rsid w:val="00E41392"/>
    <w:rsid w:val="00E423D0"/>
    <w:rsid w:val="00E442E1"/>
    <w:rsid w:val="00E4624F"/>
    <w:rsid w:val="00E46F6F"/>
    <w:rsid w:val="00E47995"/>
    <w:rsid w:val="00E50678"/>
    <w:rsid w:val="00E5073C"/>
    <w:rsid w:val="00E50A15"/>
    <w:rsid w:val="00E50F57"/>
    <w:rsid w:val="00E52244"/>
    <w:rsid w:val="00E52963"/>
    <w:rsid w:val="00E52E90"/>
    <w:rsid w:val="00E544A3"/>
    <w:rsid w:val="00E553C6"/>
    <w:rsid w:val="00E55C4C"/>
    <w:rsid w:val="00E5676E"/>
    <w:rsid w:val="00E56F92"/>
    <w:rsid w:val="00E57EDF"/>
    <w:rsid w:val="00E626CB"/>
    <w:rsid w:val="00E64AD5"/>
    <w:rsid w:val="00E65DF7"/>
    <w:rsid w:val="00E65E73"/>
    <w:rsid w:val="00E6699D"/>
    <w:rsid w:val="00E709F3"/>
    <w:rsid w:val="00E730B3"/>
    <w:rsid w:val="00E74C93"/>
    <w:rsid w:val="00E76736"/>
    <w:rsid w:val="00E7735F"/>
    <w:rsid w:val="00E81F50"/>
    <w:rsid w:val="00E823BC"/>
    <w:rsid w:val="00E82C7F"/>
    <w:rsid w:val="00E8397D"/>
    <w:rsid w:val="00E83E1D"/>
    <w:rsid w:val="00E86123"/>
    <w:rsid w:val="00E86BCE"/>
    <w:rsid w:val="00E87B5A"/>
    <w:rsid w:val="00E90AF1"/>
    <w:rsid w:val="00E911C0"/>
    <w:rsid w:val="00E945C9"/>
    <w:rsid w:val="00E9469A"/>
    <w:rsid w:val="00E94FE7"/>
    <w:rsid w:val="00E970C6"/>
    <w:rsid w:val="00E97628"/>
    <w:rsid w:val="00E97677"/>
    <w:rsid w:val="00E97CB4"/>
    <w:rsid w:val="00EA105D"/>
    <w:rsid w:val="00EA23CA"/>
    <w:rsid w:val="00EA430C"/>
    <w:rsid w:val="00EA4684"/>
    <w:rsid w:val="00EA5028"/>
    <w:rsid w:val="00EA68FE"/>
    <w:rsid w:val="00EB137A"/>
    <w:rsid w:val="00EB15F0"/>
    <w:rsid w:val="00EB1D40"/>
    <w:rsid w:val="00EB1E37"/>
    <w:rsid w:val="00EB2ACD"/>
    <w:rsid w:val="00EB2B26"/>
    <w:rsid w:val="00EB2C57"/>
    <w:rsid w:val="00EB4028"/>
    <w:rsid w:val="00EB5030"/>
    <w:rsid w:val="00EB6838"/>
    <w:rsid w:val="00EB79A9"/>
    <w:rsid w:val="00EC1484"/>
    <w:rsid w:val="00EC27FF"/>
    <w:rsid w:val="00EC34E5"/>
    <w:rsid w:val="00EC4157"/>
    <w:rsid w:val="00EC554D"/>
    <w:rsid w:val="00EC59E8"/>
    <w:rsid w:val="00EC5EA4"/>
    <w:rsid w:val="00EC620E"/>
    <w:rsid w:val="00EC69F2"/>
    <w:rsid w:val="00EC6F06"/>
    <w:rsid w:val="00EC6F7D"/>
    <w:rsid w:val="00EC7981"/>
    <w:rsid w:val="00ED0AE4"/>
    <w:rsid w:val="00ED1A60"/>
    <w:rsid w:val="00ED2172"/>
    <w:rsid w:val="00ED2D55"/>
    <w:rsid w:val="00ED38A3"/>
    <w:rsid w:val="00ED3D9A"/>
    <w:rsid w:val="00ED4498"/>
    <w:rsid w:val="00ED4DF0"/>
    <w:rsid w:val="00ED5699"/>
    <w:rsid w:val="00ED56D4"/>
    <w:rsid w:val="00ED5FB9"/>
    <w:rsid w:val="00ED7001"/>
    <w:rsid w:val="00EE1A46"/>
    <w:rsid w:val="00EE27D9"/>
    <w:rsid w:val="00EE2E62"/>
    <w:rsid w:val="00EF1513"/>
    <w:rsid w:val="00EF1AD9"/>
    <w:rsid w:val="00EF2D29"/>
    <w:rsid w:val="00EF5E6E"/>
    <w:rsid w:val="00EF5EF3"/>
    <w:rsid w:val="00EF6A6B"/>
    <w:rsid w:val="00EF710B"/>
    <w:rsid w:val="00EF71FB"/>
    <w:rsid w:val="00EF7661"/>
    <w:rsid w:val="00EF7BC0"/>
    <w:rsid w:val="00F031FE"/>
    <w:rsid w:val="00F04D63"/>
    <w:rsid w:val="00F05355"/>
    <w:rsid w:val="00F060B3"/>
    <w:rsid w:val="00F063B7"/>
    <w:rsid w:val="00F066D3"/>
    <w:rsid w:val="00F06DB6"/>
    <w:rsid w:val="00F1190F"/>
    <w:rsid w:val="00F13034"/>
    <w:rsid w:val="00F13388"/>
    <w:rsid w:val="00F14B80"/>
    <w:rsid w:val="00F15587"/>
    <w:rsid w:val="00F16894"/>
    <w:rsid w:val="00F16E41"/>
    <w:rsid w:val="00F17147"/>
    <w:rsid w:val="00F177B4"/>
    <w:rsid w:val="00F20672"/>
    <w:rsid w:val="00F2106B"/>
    <w:rsid w:val="00F237B1"/>
    <w:rsid w:val="00F24114"/>
    <w:rsid w:val="00F26159"/>
    <w:rsid w:val="00F274CD"/>
    <w:rsid w:val="00F306A3"/>
    <w:rsid w:val="00F315CC"/>
    <w:rsid w:val="00F31D67"/>
    <w:rsid w:val="00F3213D"/>
    <w:rsid w:val="00F32F66"/>
    <w:rsid w:val="00F33271"/>
    <w:rsid w:val="00F35CAD"/>
    <w:rsid w:val="00F35E45"/>
    <w:rsid w:val="00F376C0"/>
    <w:rsid w:val="00F37818"/>
    <w:rsid w:val="00F37F85"/>
    <w:rsid w:val="00F40089"/>
    <w:rsid w:val="00F40791"/>
    <w:rsid w:val="00F409F8"/>
    <w:rsid w:val="00F410BC"/>
    <w:rsid w:val="00F411CB"/>
    <w:rsid w:val="00F42A4B"/>
    <w:rsid w:val="00F44CEE"/>
    <w:rsid w:val="00F45822"/>
    <w:rsid w:val="00F47AC0"/>
    <w:rsid w:val="00F520E9"/>
    <w:rsid w:val="00F526F0"/>
    <w:rsid w:val="00F536F5"/>
    <w:rsid w:val="00F55372"/>
    <w:rsid w:val="00F5544F"/>
    <w:rsid w:val="00F5614C"/>
    <w:rsid w:val="00F56ACA"/>
    <w:rsid w:val="00F578A0"/>
    <w:rsid w:val="00F60A69"/>
    <w:rsid w:val="00F60B12"/>
    <w:rsid w:val="00F632BE"/>
    <w:rsid w:val="00F63D84"/>
    <w:rsid w:val="00F66484"/>
    <w:rsid w:val="00F66C12"/>
    <w:rsid w:val="00F670B0"/>
    <w:rsid w:val="00F67BCE"/>
    <w:rsid w:val="00F7068E"/>
    <w:rsid w:val="00F71C3F"/>
    <w:rsid w:val="00F746CA"/>
    <w:rsid w:val="00F74D71"/>
    <w:rsid w:val="00F750FE"/>
    <w:rsid w:val="00F7528B"/>
    <w:rsid w:val="00F77A81"/>
    <w:rsid w:val="00F804E2"/>
    <w:rsid w:val="00F81ADF"/>
    <w:rsid w:val="00F83FAF"/>
    <w:rsid w:val="00F84D01"/>
    <w:rsid w:val="00F85079"/>
    <w:rsid w:val="00F859E5"/>
    <w:rsid w:val="00F860D8"/>
    <w:rsid w:val="00F87275"/>
    <w:rsid w:val="00F8751F"/>
    <w:rsid w:val="00F877BB"/>
    <w:rsid w:val="00F90419"/>
    <w:rsid w:val="00F941CA"/>
    <w:rsid w:val="00F943BA"/>
    <w:rsid w:val="00F9485D"/>
    <w:rsid w:val="00F95480"/>
    <w:rsid w:val="00F954B8"/>
    <w:rsid w:val="00F95AAB"/>
    <w:rsid w:val="00F97FDC"/>
    <w:rsid w:val="00FA0F62"/>
    <w:rsid w:val="00FA11C5"/>
    <w:rsid w:val="00FA1DF3"/>
    <w:rsid w:val="00FA3560"/>
    <w:rsid w:val="00FA3A41"/>
    <w:rsid w:val="00FA3EF0"/>
    <w:rsid w:val="00FA4215"/>
    <w:rsid w:val="00FA5D6B"/>
    <w:rsid w:val="00FA656E"/>
    <w:rsid w:val="00FA78B4"/>
    <w:rsid w:val="00FB1941"/>
    <w:rsid w:val="00FB1C15"/>
    <w:rsid w:val="00FB208C"/>
    <w:rsid w:val="00FB3506"/>
    <w:rsid w:val="00FB363C"/>
    <w:rsid w:val="00FB5145"/>
    <w:rsid w:val="00FB6187"/>
    <w:rsid w:val="00FB75A2"/>
    <w:rsid w:val="00FC01EB"/>
    <w:rsid w:val="00FC0317"/>
    <w:rsid w:val="00FC0FBB"/>
    <w:rsid w:val="00FC12C2"/>
    <w:rsid w:val="00FC2A5F"/>
    <w:rsid w:val="00FC3BF4"/>
    <w:rsid w:val="00FC5BAC"/>
    <w:rsid w:val="00FC5C59"/>
    <w:rsid w:val="00FC69BE"/>
    <w:rsid w:val="00FD1607"/>
    <w:rsid w:val="00FD313B"/>
    <w:rsid w:val="00FD3F06"/>
    <w:rsid w:val="00FD4ABD"/>
    <w:rsid w:val="00FD60CC"/>
    <w:rsid w:val="00FD6685"/>
    <w:rsid w:val="00FE1DBE"/>
    <w:rsid w:val="00FE208C"/>
    <w:rsid w:val="00FE24A0"/>
    <w:rsid w:val="00FE3137"/>
    <w:rsid w:val="00FE4AA8"/>
    <w:rsid w:val="00FE7A0A"/>
    <w:rsid w:val="00FF1E73"/>
    <w:rsid w:val="00FF200E"/>
    <w:rsid w:val="00FF2F8A"/>
    <w:rsid w:val="00FF3E08"/>
    <w:rsid w:val="00FF41EE"/>
    <w:rsid w:val="00FF54DD"/>
    <w:rsid w:val="00FF5A37"/>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1CC1"/>
  <w15:docId w15:val="{2FAB1957-D774-45AE-BDB1-F2E05EB6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0A"/>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48773830">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1931691478">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gbce.org.uk/news/press-release/have-your-say-new-political-map-cheshire-east-counc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10EC1"/>
    <w:rsid w:val="00022A18"/>
    <w:rsid w:val="0003264A"/>
    <w:rsid w:val="00061FC5"/>
    <w:rsid w:val="00066D23"/>
    <w:rsid w:val="00072E6E"/>
    <w:rsid w:val="0007505E"/>
    <w:rsid w:val="000901AE"/>
    <w:rsid w:val="00094FB5"/>
    <w:rsid w:val="000A63B3"/>
    <w:rsid w:val="000C2CDD"/>
    <w:rsid w:val="000D210A"/>
    <w:rsid w:val="000F095D"/>
    <w:rsid w:val="000F6182"/>
    <w:rsid w:val="0012424A"/>
    <w:rsid w:val="001343A4"/>
    <w:rsid w:val="00134B05"/>
    <w:rsid w:val="00134F41"/>
    <w:rsid w:val="00163777"/>
    <w:rsid w:val="00191E83"/>
    <w:rsid w:val="001D2E52"/>
    <w:rsid w:val="001E0B7F"/>
    <w:rsid w:val="001F0C9B"/>
    <w:rsid w:val="00201042"/>
    <w:rsid w:val="002054B3"/>
    <w:rsid w:val="00214314"/>
    <w:rsid w:val="00226034"/>
    <w:rsid w:val="00272278"/>
    <w:rsid w:val="002803AE"/>
    <w:rsid w:val="00284111"/>
    <w:rsid w:val="002B528B"/>
    <w:rsid w:val="002C6C84"/>
    <w:rsid w:val="002D631F"/>
    <w:rsid w:val="002E3AA9"/>
    <w:rsid w:val="002F56E5"/>
    <w:rsid w:val="00307B0D"/>
    <w:rsid w:val="00315A62"/>
    <w:rsid w:val="00327E68"/>
    <w:rsid w:val="003331C0"/>
    <w:rsid w:val="00337888"/>
    <w:rsid w:val="003464C6"/>
    <w:rsid w:val="00347BC8"/>
    <w:rsid w:val="00366B62"/>
    <w:rsid w:val="00372217"/>
    <w:rsid w:val="003752B4"/>
    <w:rsid w:val="003B19D8"/>
    <w:rsid w:val="003C5786"/>
    <w:rsid w:val="003F70B7"/>
    <w:rsid w:val="003F75A5"/>
    <w:rsid w:val="004015C3"/>
    <w:rsid w:val="0041787F"/>
    <w:rsid w:val="00421983"/>
    <w:rsid w:val="00422B7E"/>
    <w:rsid w:val="00432A7B"/>
    <w:rsid w:val="00434A4B"/>
    <w:rsid w:val="00467C92"/>
    <w:rsid w:val="00484BDC"/>
    <w:rsid w:val="0049427E"/>
    <w:rsid w:val="00496865"/>
    <w:rsid w:val="004A28C5"/>
    <w:rsid w:val="004B10F6"/>
    <w:rsid w:val="004B702B"/>
    <w:rsid w:val="004C59DE"/>
    <w:rsid w:val="004D205A"/>
    <w:rsid w:val="004E33E6"/>
    <w:rsid w:val="004E6C1E"/>
    <w:rsid w:val="004F0D12"/>
    <w:rsid w:val="00510772"/>
    <w:rsid w:val="005243A9"/>
    <w:rsid w:val="005367BE"/>
    <w:rsid w:val="0055704A"/>
    <w:rsid w:val="005701FE"/>
    <w:rsid w:val="005828BD"/>
    <w:rsid w:val="005A7D77"/>
    <w:rsid w:val="005B0FE8"/>
    <w:rsid w:val="005C503A"/>
    <w:rsid w:val="005D2672"/>
    <w:rsid w:val="005D4DB8"/>
    <w:rsid w:val="005D7DFE"/>
    <w:rsid w:val="005E2F1D"/>
    <w:rsid w:val="006073AE"/>
    <w:rsid w:val="0062010E"/>
    <w:rsid w:val="006233E8"/>
    <w:rsid w:val="00625EEB"/>
    <w:rsid w:val="00637805"/>
    <w:rsid w:val="006740A0"/>
    <w:rsid w:val="00683F14"/>
    <w:rsid w:val="006870D7"/>
    <w:rsid w:val="0069106B"/>
    <w:rsid w:val="006A1893"/>
    <w:rsid w:val="006A557E"/>
    <w:rsid w:val="006C6A14"/>
    <w:rsid w:val="006D41E7"/>
    <w:rsid w:val="006E16B7"/>
    <w:rsid w:val="006E78CF"/>
    <w:rsid w:val="006F698D"/>
    <w:rsid w:val="00715E76"/>
    <w:rsid w:val="007272E1"/>
    <w:rsid w:val="0072751F"/>
    <w:rsid w:val="00736490"/>
    <w:rsid w:val="0073728D"/>
    <w:rsid w:val="007635E7"/>
    <w:rsid w:val="0076459F"/>
    <w:rsid w:val="007A3F1D"/>
    <w:rsid w:val="007B2430"/>
    <w:rsid w:val="007B5242"/>
    <w:rsid w:val="007B78CF"/>
    <w:rsid w:val="007D0BDC"/>
    <w:rsid w:val="007D67DD"/>
    <w:rsid w:val="007E0D28"/>
    <w:rsid w:val="007F1B49"/>
    <w:rsid w:val="00801C6F"/>
    <w:rsid w:val="008064B8"/>
    <w:rsid w:val="00813C8D"/>
    <w:rsid w:val="00843980"/>
    <w:rsid w:val="0086691D"/>
    <w:rsid w:val="00886805"/>
    <w:rsid w:val="008A757C"/>
    <w:rsid w:val="008C4B26"/>
    <w:rsid w:val="008E0AC5"/>
    <w:rsid w:val="009016CD"/>
    <w:rsid w:val="00912325"/>
    <w:rsid w:val="00916CD8"/>
    <w:rsid w:val="009202D0"/>
    <w:rsid w:val="00950B88"/>
    <w:rsid w:val="009710F0"/>
    <w:rsid w:val="00995147"/>
    <w:rsid w:val="009A602A"/>
    <w:rsid w:val="009B0B5F"/>
    <w:rsid w:val="009B4A08"/>
    <w:rsid w:val="009C4836"/>
    <w:rsid w:val="009E2447"/>
    <w:rsid w:val="009E6CDE"/>
    <w:rsid w:val="009F70E4"/>
    <w:rsid w:val="00A1194E"/>
    <w:rsid w:val="00A2270F"/>
    <w:rsid w:val="00A23BB4"/>
    <w:rsid w:val="00A37FBB"/>
    <w:rsid w:val="00A60E90"/>
    <w:rsid w:val="00A75A6A"/>
    <w:rsid w:val="00A8379F"/>
    <w:rsid w:val="00A84939"/>
    <w:rsid w:val="00A84A71"/>
    <w:rsid w:val="00A96951"/>
    <w:rsid w:val="00AC0722"/>
    <w:rsid w:val="00B06501"/>
    <w:rsid w:val="00B32FF7"/>
    <w:rsid w:val="00B41A1E"/>
    <w:rsid w:val="00B63281"/>
    <w:rsid w:val="00B7149F"/>
    <w:rsid w:val="00B80BDC"/>
    <w:rsid w:val="00B84D17"/>
    <w:rsid w:val="00B91A49"/>
    <w:rsid w:val="00B95C5B"/>
    <w:rsid w:val="00BA2240"/>
    <w:rsid w:val="00BA723C"/>
    <w:rsid w:val="00BC0D73"/>
    <w:rsid w:val="00BD0E49"/>
    <w:rsid w:val="00BD454B"/>
    <w:rsid w:val="00BD7DEE"/>
    <w:rsid w:val="00BE2BFA"/>
    <w:rsid w:val="00BF1599"/>
    <w:rsid w:val="00BF29C2"/>
    <w:rsid w:val="00C065B1"/>
    <w:rsid w:val="00C07580"/>
    <w:rsid w:val="00C12CDA"/>
    <w:rsid w:val="00C33C5E"/>
    <w:rsid w:val="00C51918"/>
    <w:rsid w:val="00C60B31"/>
    <w:rsid w:val="00C87951"/>
    <w:rsid w:val="00CB73EC"/>
    <w:rsid w:val="00CC5DE8"/>
    <w:rsid w:val="00CC7109"/>
    <w:rsid w:val="00CD592C"/>
    <w:rsid w:val="00D07FC7"/>
    <w:rsid w:val="00D26107"/>
    <w:rsid w:val="00D27725"/>
    <w:rsid w:val="00D36C0E"/>
    <w:rsid w:val="00D577BF"/>
    <w:rsid w:val="00D940D5"/>
    <w:rsid w:val="00DA0488"/>
    <w:rsid w:val="00DC4ACC"/>
    <w:rsid w:val="00DE0D12"/>
    <w:rsid w:val="00DE394D"/>
    <w:rsid w:val="00E139C3"/>
    <w:rsid w:val="00E1519A"/>
    <w:rsid w:val="00E2112C"/>
    <w:rsid w:val="00E43EB1"/>
    <w:rsid w:val="00E44A5F"/>
    <w:rsid w:val="00E57435"/>
    <w:rsid w:val="00E6360E"/>
    <w:rsid w:val="00E65CA7"/>
    <w:rsid w:val="00E84ECF"/>
    <w:rsid w:val="00E87618"/>
    <w:rsid w:val="00EA0EB6"/>
    <w:rsid w:val="00EB4A99"/>
    <w:rsid w:val="00EB7365"/>
    <w:rsid w:val="00ED7281"/>
    <w:rsid w:val="00ED74C1"/>
    <w:rsid w:val="00EE5F47"/>
    <w:rsid w:val="00F02EEA"/>
    <w:rsid w:val="00F227B1"/>
    <w:rsid w:val="00F25DB6"/>
    <w:rsid w:val="00F729C1"/>
    <w:rsid w:val="00F83BD6"/>
    <w:rsid w:val="00F91E4E"/>
    <w:rsid w:val="00FA5289"/>
    <w:rsid w:val="00FB113B"/>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4.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5.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Kettleshulme &amp; Lyme Handley Parish Council</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&amp; Lyme Handley Parish Council</dc:title>
  <dc:subject/>
  <dc:creator>Paul John Richard Harris</dc:creator>
  <cp:keywords/>
  <dc:description/>
  <cp:lastModifiedBy>Michelle Andrew</cp:lastModifiedBy>
  <cp:revision>6</cp:revision>
  <cp:lastPrinted>2023-01-23T19:29:00Z</cp:lastPrinted>
  <dcterms:created xsi:type="dcterms:W3CDTF">2024-03-22T11:51:00Z</dcterms:created>
  <dcterms:modified xsi:type="dcterms:W3CDTF">2024-03-22T17:15:00Z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