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40F5" w14:textId="77777777" w:rsidR="00037C07" w:rsidRPr="009B1351" w:rsidRDefault="009B1351" w:rsidP="009B1351">
      <w:pPr>
        <w:jc w:val="center"/>
        <w:rPr>
          <w:b/>
        </w:rPr>
      </w:pPr>
      <w:r w:rsidRPr="009B1351">
        <w:rPr>
          <w:b/>
        </w:rPr>
        <w:t>MINUTES OF THE ANNUAL PARISH MEETING</w:t>
      </w:r>
    </w:p>
    <w:p w14:paraId="46AEEB25" w14:textId="7978F865" w:rsidR="009B1351" w:rsidRPr="009B1351" w:rsidRDefault="00E84DF1" w:rsidP="009B1351">
      <w:pPr>
        <w:jc w:val="center"/>
        <w:rPr>
          <w:b/>
        </w:rPr>
      </w:pPr>
      <w:r>
        <w:rPr>
          <w:b/>
        </w:rPr>
        <w:t xml:space="preserve">Held on Monday </w:t>
      </w:r>
      <w:r w:rsidR="006472EB">
        <w:rPr>
          <w:b/>
        </w:rPr>
        <w:t>21</w:t>
      </w:r>
      <w:r>
        <w:rPr>
          <w:b/>
        </w:rPr>
        <w:t>th May 201</w:t>
      </w:r>
      <w:r w:rsidR="006472EB">
        <w:rPr>
          <w:b/>
        </w:rPr>
        <w:t>8</w:t>
      </w:r>
    </w:p>
    <w:p w14:paraId="3F7FB2E6" w14:textId="77777777" w:rsidR="009B1351" w:rsidRDefault="009B1351"/>
    <w:p w14:paraId="20FEEDD5" w14:textId="565CD266" w:rsidR="009B1351" w:rsidRDefault="009B1351" w:rsidP="009B1351">
      <w:pPr>
        <w:spacing w:after="0" w:line="240" w:lineRule="auto"/>
      </w:pPr>
      <w:r w:rsidRPr="009B1351">
        <w:rPr>
          <w:b/>
        </w:rPr>
        <w:t>PRESENT:</w:t>
      </w:r>
      <w:r>
        <w:t xml:space="preserve"> Jo Butler, Ian Pulley, Rachel Bloo</w:t>
      </w:r>
      <w:r w:rsidR="00E84DF1">
        <w:t>d, Roslyn Siddall</w:t>
      </w:r>
      <w:r>
        <w:t xml:space="preserve">, </w:t>
      </w:r>
      <w:r w:rsidR="006472EB">
        <w:t xml:space="preserve">Derek </w:t>
      </w:r>
      <w:proofErr w:type="spellStart"/>
      <w:r w:rsidR="006472EB">
        <w:t>Heiron</w:t>
      </w:r>
      <w:proofErr w:type="spellEnd"/>
      <w:r w:rsidR="00E84DF1">
        <w:t>, Victoria Coward</w:t>
      </w:r>
      <w:r w:rsidR="006472EB">
        <w:t>, Grant Summers and Jos Saunders (Cheshire East)</w:t>
      </w:r>
    </w:p>
    <w:p w14:paraId="6EF6DAC5" w14:textId="77777777" w:rsidR="009B1351" w:rsidRPr="009B1351" w:rsidRDefault="009B1351" w:rsidP="009B1351">
      <w:pPr>
        <w:spacing w:after="0" w:line="240" w:lineRule="auto"/>
        <w:rPr>
          <w:b/>
        </w:rPr>
      </w:pPr>
    </w:p>
    <w:p w14:paraId="0F33A1F8" w14:textId="32F1A926" w:rsidR="009B1351" w:rsidRDefault="009B1351" w:rsidP="009B1351">
      <w:pPr>
        <w:spacing w:after="0" w:line="240" w:lineRule="auto"/>
      </w:pPr>
      <w:r w:rsidRPr="009B1351">
        <w:rPr>
          <w:b/>
        </w:rPr>
        <w:t>APOLOGIES:</w:t>
      </w:r>
      <w:r w:rsidR="00E84DF1">
        <w:rPr>
          <w:b/>
        </w:rPr>
        <w:t xml:space="preserve"> </w:t>
      </w:r>
      <w:r>
        <w:t>Cllr Howard Murray</w:t>
      </w:r>
    </w:p>
    <w:p w14:paraId="4AD957DF" w14:textId="77777777" w:rsidR="009B1351" w:rsidRDefault="009B1351" w:rsidP="009B1351">
      <w:pPr>
        <w:spacing w:after="0" w:line="240" w:lineRule="auto"/>
      </w:pPr>
    </w:p>
    <w:p w14:paraId="0F0CE95F" w14:textId="77777777" w:rsidR="009B1351" w:rsidRDefault="009B1351" w:rsidP="009B1351">
      <w:pPr>
        <w:spacing w:after="0" w:line="240" w:lineRule="auto"/>
      </w:pPr>
      <w:r>
        <w:t>The Chairman of the council, Jo Butler welcomed everyone to the meeting.</w:t>
      </w:r>
    </w:p>
    <w:p w14:paraId="7D618F70" w14:textId="77777777" w:rsidR="009B1351" w:rsidRDefault="009B1351" w:rsidP="009B1351">
      <w:pPr>
        <w:spacing w:after="0" w:line="240" w:lineRule="auto"/>
      </w:pPr>
    </w:p>
    <w:p w14:paraId="22C8C927" w14:textId="77777777" w:rsidR="009B1351" w:rsidRDefault="009B1351" w:rsidP="009B1351">
      <w:pPr>
        <w:spacing w:after="0" w:line="240" w:lineRule="auto"/>
        <w:rPr>
          <w:b/>
        </w:rPr>
      </w:pPr>
    </w:p>
    <w:p w14:paraId="0BD9B49D" w14:textId="78F0A754" w:rsidR="009B1351" w:rsidRPr="009B1351" w:rsidRDefault="009B1351" w:rsidP="009B1351">
      <w:pPr>
        <w:spacing w:after="0" w:line="240" w:lineRule="auto"/>
        <w:rPr>
          <w:b/>
        </w:rPr>
      </w:pPr>
      <w:r w:rsidRPr="009B1351">
        <w:rPr>
          <w:b/>
        </w:rPr>
        <w:t>MINUTES OF THE ANNUAL PARISH MEETING HELD ON MONDAY 1</w:t>
      </w:r>
      <w:r w:rsidR="006472EB">
        <w:rPr>
          <w:b/>
        </w:rPr>
        <w:t>5</w:t>
      </w:r>
      <w:r w:rsidRPr="009B1351">
        <w:rPr>
          <w:b/>
          <w:vertAlign w:val="superscript"/>
        </w:rPr>
        <w:t>th</w:t>
      </w:r>
      <w:r w:rsidRPr="009B1351">
        <w:rPr>
          <w:b/>
        </w:rPr>
        <w:t xml:space="preserve"> MAY 201</w:t>
      </w:r>
      <w:r w:rsidR="006472EB">
        <w:rPr>
          <w:b/>
        </w:rPr>
        <w:t>7</w:t>
      </w:r>
    </w:p>
    <w:p w14:paraId="39F29D8A" w14:textId="77777777" w:rsidR="009B1351" w:rsidRDefault="009B1351" w:rsidP="009B1351">
      <w:pPr>
        <w:spacing w:after="0" w:line="240" w:lineRule="auto"/>
      </w:pPr>
    </w:p>
    <w:p w14:paraId="2B927AF2" w14:textId="0C093B97" w:rsidR="009B1351" w:rsidRPr="006472EB" w:rsidRDefault="006472EB" w:rsidP="009B1351">
      <w:pPr>
        <w:spacing w:after="0" w:line="240" w:lineRule="auto"/>
        <w:rPr>
          <w:b/>
        </w:rPr>
      </w:pPr>
      <w:r>
        <w:t>The minutes of the Annual Parish</w:t>
      </w:r>
      <w:r w:rsidRPr="00E52963">
        <w:t xml:space="preserve"> Meeting of the </w:t>
      </w:r>
      <w:r>
        <w:t>Parish Council held on Monday 15</w:t>
      </w:r>
      <w:r w:rsidRPr="00E52963">
        <w:rPr>
          <w:vertAlign w:val="superscript"/>
        </w:rPr>
        <w:t>th</w:t>
      </w:r>
      <w:r>
        <w:t xml:space="preserve"> May 2017</w:t>
      </w:r>
      <w:r w:rsidRPr="00E52963">
        <w:t xml:space="preserve"> were agreed as a true</w:t>
      </w:r>
      <w:r>
        <w:t xml:space="preserve"> record. </w:t>
      </w:r>
      <w:r>
        <w:rPr>
          <w:b/>
        </w:rPr>
        <w:t xml:space="preserve">5 votes FOR. </w:t>
      </w:r>
    </w:p>
    <w:p w14:paraId="2D835827" w14:textId="77777777" w:rsidR="009B1351" w:rsidRDefault="009B1351" w:rsidP="009B1351">
      <w:pPr>
        <w:spacing w:after="0" w:line="240" w:lineRule="auto"/>
      </w:pPr>
    </w:p>
    <w:p w14:paraId="22D99986" w14:textId="77777777" w:rsidR="009B1351" w:rsidRDefault="009B1351" w:rsidP="009B1351">
      <w:pPr>
        <w:spacing w:after="0" w:line="240" w:lineRule="auto"/>
        <w:rPr>
          <w:b/>
        </w:rPr>
      </w:pPr>
    </w:p>
    <w:p w14:paraId="10E37CDA" w14:textId="77777777" w:rsidR="009B1351" w:rsidRPr="009B1351" w:rsidRDefault="009B1351" w:rsidP="009B1351">
      <w:pPr>
        <w:spacing w:after="0" w:line="240" w:lineRule="auto"/>
        <w:rPr>
          <w:b/>
        </w:rPr>
      </w:pPr>
      <w:r w:rsidRPr="009B1351">
        <w:rPr>
          <w:b/>
        </w:rPr>
        <w:t>CHAIRMANS ANNUAL REPORT</w:t>
      </w:r>
    </w:p>
    <w:p w14:paraId="02398281" w14:textId="77777777" w:rsidR="009B1351" w:rsidRDefault="009B1351" w:rsidP="009B1351">
      <w:pPr>
        <w:spacing w:after="0" w:line="240" w:lineRule="auto"/>
      </w:pPr>
    </w:p>
    <w:p w14:paraId="73503107" w14:textId="77777777" w:rsidR="009B1351" w:rsidRDefault="009B1351" w:rsidP="009B1351">
      <w:pPr>
        <w:spacing w:after="0" w:line="240" w:lineRule="auto"/>
      </w:pPr>
      <w:r>
        <w:t>Report by Jo Butler, read out by Jo Butler.</w:t>
      </w:r>
    </w:p>
    <w:p w14:paraId="6675D327" w14:textId="77777777" w:rsidR="009B1351" w:rsidRDefault="009B1351" w:rsidP="009B1351">
      <w:pPr>
        <w:spacing w:after="0" w:line="240" w:lineRule="auto"/>
      </w:pPr>
    </w:p>
    <w:p w14:paraId="41890389" w14:textId="77777777" w:rsidR="006472EB" w:rsidRPr="006472EB" w:rsidRDefault="006472EB" w:rsidP="006472EB">
      <w:r w:rsidRPr="006472EB">
        <w:t xml:space="preserve">This time last year we were all very hopeful that we would all have superfast broadband, and despite our best efforts and the involvement of our local MP, we were not able to utilise the grant that would have connected most if not </w:t>
      </w:r>
      <w:proofErr w:type="gramStart"/>
      <w:r w:rsidRPr="006472EB">
        <w:t>all of</w:t>
      </w:r>
      <w:proofErr w:type="gramEnd"/>
      <w:r w:rsidRPr="006472EB">
        <w:t xml:space="preserve"> the village. The decision was taken from us and although some houses now have better broadband connectivity it was disappointing that we could not have a fair share throughout the wider village. The government has highlighted that rural areas should have better connectivity so maybe this is something we can revisit in the future.</w:t>
      </w:r>
    </w:p>
    <w:p w14:paraId="40596919" w14:textId="7474DEEF" w:rsidR="006472EB" w:rsidRPr="006472EB" w:rsidRDefault="006472EB" w:rsidP="006472EB">
      <w:r w:rsidRPr="006472EB">
        <w:t xml:space="preserve">However there have been other much more positive developments. We wanted as a Parish council to be more visible and work more collaboratively within the village, giving recognition to the other key players, such as the School, the Rose Queen organisers and the local WI. </w:t>
      </w:r>
      <w:proofErr w:type="gramStart"/>
      <w:r w:rsidRPr="006472EB">
        <w:t>With this in mind we</w:t>
      </w:r>
      <w:proofErr w:type="gramEnd"/>
      <w:r w:rsidRPr="006472EB">
        <w:t xml:space="preserve"> have agreed to support a community award for the children at our school. This will be the first year and we are hopeful that this will recognise a community spirit that looks at the larger community of the village, the school and beyond. This will</w:t>
      </w:r>
      <w:r>
        <w:t xml:space="preserve"> be</w:t>
      </w:r>
      <w:r w:rsidRPr="006472EB">
        <w:t xml:space="preserve"> awarded in July and will be an annual donation. This has also </w:t>
      </w:r>
      <w:proofErr w:type="gramStart"/>
      <w:r w:rsidRPr="006472EB">
        <w:t>opened up</w:t>
      </w:r>
      <w:proofErr w:type="gramEnd"/>
      <w:r w:rsidRPr="006472EB">
        <w:t xml:space="preserve"> lines of improved communication with the school who are keen to continue and develop their support for village events.</w:t>
      </w:r>
    </w:p>
    <w:p w14:paraId="4121C51D" w14:textId="77777777" w:rsidR="006472EB" w:rsidRPr="006472EB" w:rsidRDefault="006472EB" w:rsidP="006472EB">
      <w:r w:rsidRPr="006472EB">
        <w:t xml:space="preserve">We have made some slow but eventual progress in improving the field facilities. The paths have been cleared and there are plans for remedial drainage of the field, hopefully over the summer months as the weather is better. There will also be a refurbishment of the play area. </w:t>
      </w:r>
      <w:proofErr w:type="gramStart"/>
      <w:r w:rsidRPr="006472EB">
        <w:t>Unfortunately</w:t>
      </w:r>
      <w:proofErr w:type="gramEnd"/>
      <w:r w:rsidRPr="006472EB">
        <w:t xml:space="preserve"> costs will prevent any new equipment, but we are hopeful that we may be able to raise funds to purchase other equipment that take into account all ages of users of the field. The Rose queen committee have also suggested ideas for this and again shows our collaborative approach within the village. </w:t>
      </w:r>
    </w:p>
    <w:p w14:paraId="4793CBFE" w14:textId="77777777" w:rsidR="006472EB" w:rsidRPr="006472EB" w:rsidRDefault="006472EB" w:rsidP="006472EB">
      <w:r w:rsidRPr="006472EB">
        <w:t xml:space="preserve">The upgrade of the garden has taken some time to organise. This is a major work and it has taken time to get the relevant </w:t>
      </w:r>
      <w:proofErr w:type="gramStart"/>
      <w:r w:rsidRPr="006472EB">
        <w:t>quotes</w:t>
      </w:r>
      <w:proofErr w:type="gramEnd"/>
      <w:r w:rsidRPr="006472EB">
        <w:t xml:space="preserve"> but the money has been ring-fenced for this work to take place and improve the garden at the back of the hall. We want to ensure that it is a useable space but that it also encourages wild life as well as hall users. </w:t>
      </w:r>
    </w:p>
    <w:p w14:paraId="0C059CAE" w14:textId="77777777" w:rsidR="006472EB" w:rsidRPr="006472EB" w:rsidRDefault="006472EB" w:rsidP="006472EB">
      <w:r w:rsidRPr="006472EB">
        <w:lastRenderedPageBreak/>
        <w:t xml:space="preserve">In the hall itself, we have continued to update some of the older features. The latest upgrade was of the main hall lights, to a more efficient and modern lighting system and the next project will be to look at the flooring, again a big undertaking that will have to be planned to cause the least disruption to our </w:t>
      </w:r>
      <w:proofErr w:type="gramStart"/>
      <w:r w:rsidRPr="006472EB">
        <w:t>ever increasing</w:t>
      </w:r>
      <w:proofErr w:type="gramEnd"/>
      <w:r w:rsidRPr="006472EB">
        <w:t xml:space="preserve"> bookings.</w:t>
      </w:r>
    </w:p>
    <w:p w14:paraId="4E5864AD" w14:textId="77777777" w:rsidR="006472EB" w:rsidRPr="006472EB" w:rsidRDefault="006472EB" w:rsidP="006472EB">
      <w:r w:rsidRPr="006472EB">
        <w:t xml:space="preserve">We have increased the number of weddings at the hall and in line with our projections, we are now looking at getting a licence for weddings to be performed at the village hall as several couples have fed back that this would improve our saleability as a venue. That along with our very reasonable costs.  </w:t>
      </w:r>
    </w:p>
    <w:p w14:paraId="301B13CB" w14:textId="77777777" w:rsidR="006472EB" w:rsidRPr="006472EB" w:rsidRDefault="006472EB" w:rsidP="006472EB">
      <w:r w:rsidRPr="006472EB">
        <w:t xml:space="preserve">Our regular users have continued to support our </w:t>
      </w:r>
      <w:proofErr w:type="gramStart"/>
      <w:r w:rsidRPr="006472EB">
        <w:t>hall,</w:t>
      </w:r>
      <w:proofErr w:type="gramEnd"/>
      <w:r w:rsidRPr="006472EB">
        <w:t xml:space="preserve"> however we have lost out Table Tennis sessions at the moment. I would like to thank Bruce Roe for his support and effort in organising this in his own time for the past few years.  </w:t>
      </w:r>
    </w:p>
    <w:p w14:paraId="19D32F83" w14:textId="429969EA" w:rsidR="006472EB" w:rsidRPr="006472EB" w:rsidRDefault="006472EB" w:rsidP="006472EB">
      <w:r w:rsidRPr="006472EB">
        <w:t xml:space="preserve">Whaley Bridge band continue to enthusiastically offer the time and talents to entertain us, it was a shame the snow got the better of us on St Patrick’s </w:t>
      </w:r>
      <w:proofErr w:type="gramStart"/>
      <w:r w:rsidRPr="006472EB">
        <w:t>night</w:t>
      </w:r>
      <w:proofErr w:type="gramEnd"/>
      <w:r w:rsidRPr="006472EB">
        <w:t xml:space="preserve"> but more dates are a</w:t>
      </w:r>
      <w:r>
        <w:t>l</w:t>
      </w:r>
      <w:r w:rsidRPr="006472EB">
        <w:t>ready in the diary.</w:t>
      </w:r>
    </w:p>
    <w:p w14:paraId="55D2631F" w14:textId="77777777" w:rsidR="006472EB" w:rsidRPr="006472EB" w:rsidRDefault="006472EB" w:rsidP="006472EB">
      <w:r w:rsidRPr="006472EB">
        <w:t xml:space="preserve">The CRTA continues to be well supported and this is planned to continue as a twice a year event and with a slight price increase as of the autumn performances. </w:t>
      </w:r>
      <w:proofErr w:type="gramStart"/>
      <w:r w:rsidRPr="006472EB">
        <w:t>Also</w:t>
      </w:r>
      <w:proofErr w:type="gramEnd"/>
      <w:r w:rsidRPr="006472EB">
        <w:t xml:space="preserve"> there are more events planned by the community events team. We have had something at the hall most months this year and we hope this will continue to allow the hall to be used to its best, including quiz nights, the </w:t>
      </w:r>
      <w:proofErr w:type="gramStart"/>
      <w:r w:rsidRPr="006472EB">
        <w:t>pop up</w:t>
      </w:r>
      <w:proofErr w:type="gramEnd"/>
      <w:r w:rsidRPr="006472EB">
        <w:t xml:space="preserve"> café and we may well have some additional performances in affiliation with chapel players. </w:t>
      </w:r>
    </w:p>
    <w:p w14:paraId="03316E63" w14:textId="77777777" w:rsidR="006472EB" w:rsidRPr="006472EB" w:rsidRDefault="006472EB" w:rsidP="006472EB">
      <w:r w:rsidRPr="006472EB">
        <w:t xml:space="preserve">It all feels very positive and with continued the hard work of all the Parish councillors, we hope to maintain this over the next 12 months.  </w:t>
      </w:r>
    </w:p>
    <w:p w14:paraId="1CECDE8E" w14:textId="034B63F9" w:rsidR="006472EB" w:rsidRPr="006472EB" w:rsidRDefault="006472EB" w:rsidP="006472EB">
      <w:r w:rsidRPr="006472EB">
        <w:t>The finances of the Parish Council look healthy, not without planning and work to raise funds to maintain the hall, as one of our largest commitments as a group of councillors.</w:t>
      </w:r>
    </w:p>
    <w:p w14:paraId="4622AC3A" w14:textId="77777777" w:rsidR="006472EB" w:rsidRPr="006472EB" w:rsidRDefault="006472EB" w:rsidP="006472EB">
      <w:r w:rsidRPr="006472EB">
        <w:t xml:space="preserve">The precept takes account of the day to day running of the hall and this has been predicted, having looked at our regular income and our expenses which are rising each year. We have tried to look at the most </w:t>
      </w:r>
      <w:proofErr w:type="gramStart"/>
      <w:r w:rsidRPr="006472EB">
        <w:t>cost efficient</w:t>
      </w:r>
      <w:proofErr w:type="gramEnd"/>
      <w:r w:rsidRPr="006472EB">
        <w:t xml:space="preserve"> use of the monies we raise and have endeavoured to minimise the costs we pay for utilities etcetera at the hall, to get the best deals. </w:t>
      </w:r>
    </w:p>
    <w:p w14:paraId="7C49C980" w14:textId="77777777" w:rsidR="006472EB" w:rsidRDefault="006472EB" w:rsidP="006472EB">
      <w:r w:rsidRPr="006472EB">
        <w:t xml:space="preserve">But over and above this we have increased our bookings at the hall again this year, which gives us a healthy renovation fund to work with. Over the last financial </w:t>
      </w:r>
      <w:proofErr w:type="gramStart"/>
      <w:r w:rsidRPr="006472EB">
        <w:t>year</w:t>
      </w:r>
      <w:proofErr w:type="gramEnd"/>
      <w:r w:rsidRPr="006472EB">
        <w:t xml:space="preserve"> we took over £4000 in bookings which when offset with our outgoings still leaves us in profit. That can now be allocated to work on updating the hall facilities as planned for the next year or 2.</w:t>
      </w:r>
    </w:p>
    <w:p w14:paraId="5D578230" w14:textId="77777777" w:rsidR="006472EB" w:rsidRDefault="006472EB" w:rsidP="006472EB">
      <w:pPr>
        <w:pStyle w:val="Heading1"/>
      </w:pPr>
      <w:r>
        <w:t>MATTERS ARISING FROM THE CHAIRMAN’S REPORT</w:t>
      </w:r>
    </w:p>
    <w:p w14:paraId="3B360137" w14:textId="3567CD63" w:rsidR="006472EB" w:rsidRPr="006472EB" w:rsidRDefault="006472EB" w:rsidP="006472EB">
      <w:r>
        <w:t xml:space="preserve">It was agreed that Victoria Coward would email the report to the mailing list. </w:t>
      </w:r>
      <w:r w:rsidRPr="006472EB">
        <w:t xml:space="preserve"> </w:t>
      </w:r>
    </w:p>
    <w:p w14:paraId="518307C6" w14:textId="21D97426" w:rsidR="009B1351" w:rsidRPr="009B1351" w:rsidRDefault="006472EB" w:rsidP="006472EB">
      <w:pPr>
        <w:rPr>
          <w:b/>
        </w:rPr>
      </w:pPr>
      <w:r w:rsidRPr="009B1351">
        <w:rPr>
          <w:b/>
        </w:rPr>
        <w:t xml:space="preserve"> </w:t>
      </w:r>
      <w:r w:rsidR="009B1351" w:rsidRPr="009B1351">
        <w:rPr>
          <w:b/>
        </w:rPr>
        <w:t>PARISH MATTERS</w:t>
      </w:r>
    </w:p>
    <w:p w14:paraId="2ACE0A67" w14:textId="77777777" w:rsidR="009B1351" w:rsidRDefault="0073723F" w:rsidP="009B1351">
      <w:r>
        <w:t>There were no parish matters raised by the council and no members of the public were present.</w:t>
      </w:r>
    </w:p>
    <w:p w14:paraId="1F55D637" w14:textId="12B727E7" w:rsidR="009B1351" w:rsidRDefault="0073723F" w:rsidP="009B1351">
      <w:r>
        <w:t>Meeting closed at 19:20</w:t>
      </w:r>
      <w:r w:rsidR="009B1351">
        <w:t>pm</w:t>
      </w:r>
    </w:p>
    <w:p w14:paraId="3363F056" w14:textId="178273A1" w:rsidR="009B1351" w:rsidRDefault="009B1351" w:rsidP="009B1351">
      <w:r>
        <w:t>Chairman:</w:t>
      </w:r>
    </w:p>
    <w:p w14:paraId="774FEE19" w14:textId="0F884A98" w:rsidR="009B1351" w:rsidRDefault="009B1351" w:rsidP="006472EB">
      <w:r>
        <w:t>Dated:</w:t>
      </w:r>
    </w:p>
    <w:p w14:paraId="7AA26A2E" w14:textId="43D0530F" w:rsidR="008A65F0" w:rsidRDefault="008A65F0">
      <w:r>
        <w:br w:type="page"/>
      </w:r>
    </w:p>
    <w:p w14:paraId="4823E078" w14:textId="77777777" w:rsidR="008A65F0" w:rsidRDefault="008A65F0" w:rsidP="008A65F0">
      <w:pPr>
        <w:spacing w:after="0" w:line="240" w:lineRule="auto"/>
        <w:jc w:val="center"/>
        <w:rPr>
          <w:b/>
        </w:rPr>
      </w:pPr>
      <w:r>
        <w:rPr>
          <w:b/>
        </w:rPr>
        <w:lastRenderedPageBreak/>
        <w:t xml:space="preserve">Minutes of the Annual General </w:t>
      </w:r>
      <w:r w:rsidRPr="005273AC">
        <w:rPr>
          <w:b/>
        </w:rPr>
        <w:t>Meeting</w:t>
      </w:r>
      <w:r>
        <w:rPr>
          <w:b/>
        </w:rPr>
        <w:t>, at</w:t>
      </w:r>
      <w:r w:rsidRPr="005273AC">
        <w:rPr>
          <w:b/>
        </w:rPr>
        <w:t xml:space="preserve"> </w:t>
      </w:r>
      <w:r>
        <w:rPr>
          <w:b/>
        </w:rPr>
        <w:t>the Memorial Hall, Kettleshulme</w:t>
      </w:r>
    </w:p>
    <w:p w14:paraId="236746BE" w14:textId="77777777" w:rsidR="008A65F0" w:rsidRDefault="008A65F0" w:rsidP="008A65F0">
      <w:pPr>
        <w:spacing w:after="0" w:line="240" w:lineRule="auto"/>
        <w:jc w:val="center"/>
        <w:rPr>
          <w:b/>
        </w:rPr>
      </w:pPr>
      <w:r>
        <w:rPr>
          <w:b/>
        </w:rPr>
        <w:t>M</w:t>
      </w:r>
      <w:r>
        <w:rPr>
          <w:b/>
          <w:bCs/>
        </w:rPr>
        <w:t>onday 21</w:t>
      </w:r>
      <w:r>
        <w:rPr>
          <w:b/>
          <w:bCs/>
          <w:vertAlign w:val="superscript"/>
        </w:rPr>
        <w:t>st</w:t>
      </w:r>
      <w:r>
        <w:rPr>
          <w:b/>
          <w:bCs/>
        </w:rPr>
        <w:t xml:space="preserve"> May 2018 </w:t>
      </w:r>
      <w:r w:rsidRPr="005273AC">
        <w:rPr>
          <w:b/>
          <w:bCs/>
        </w:rPr>
        <w:t xml:space="preserve">at 7.30pm </w:t>
      </w:r>
    </w:p>
    <w:p w14:paraId="4C11B71F" w14:textId="77777777" w:rsidR="008A65F0" w:rsidRDefault="008A65F0" w:rsidP="008A65F0">
      <w:pPr>
        <w:spacing w:after="0" w:line="240" w:lineRule="auto"/>
        <w:rPr>
          <w:b/>
        </w:rPr>
      </w:pPr>
    </w:p>
    <w:p w14:paraId="5EAB00C5" w14:textId="77777777" w:rsidR="008A65F0" w:rsidRDefault="008A65F0" w:rsidP="008A65F0">
      <w:pPr>
        <w:spacing w:after="0" w:line="240" w:lineRule="auto"/>
      </w:pPr>
      <w:r>
        <w:rPr>
          <w:b/>
        </w:rPr>
        <w:t xml:space="preserve">Councillors in attendance: </w:t>
      </w:r>
      <w:r>
        <w:t xml:space="preserve">Jo Butler (JB) Rachel Blood (RB), Ian Pulley (IP), Victoria Coward (VC), Ros Siddall, Grant Summers (GS), Derek </w:t>
      </w:r>
      <w:proofErr w:type="spellStart"/>
      <w:r>
        <w:t>Heiron</w:t>
      </w:r>
      <w:proofErr w:type="spellEnd"/>
      <w:r>
        <w:t xml:space="preserve"> (DH) and Jos Saunders (Cheshire East) </w:t>
      </w:r>
      <w:r w:rsidRPr="005D562E">
        <w:rPr>
          <w:b/>
        </w:rPr>
        <w:t>Parish Clerk</w:t>
      </w:r>
      <w:r>
        <w:rPr>
          <w:b/>
        </w:rPr>
        <w:t>:</w:t>
      </w:r>
      <w:r>
        <w:t xml:space="preserve"> Victoria Thornton</w:t>
      </w:r>
    </w:p>
    <w:p w14:paraId="61495D9B" w14:textId="77777777" w:rsidR="008A65F0" w:rsidRDefault="008A65F0" w:rsidP="008A65F0">
      <w:pPr>
        <w:spacing w:after="0" w:line="240" w:lineRule="auto"/>
      </w:pPr>
    </w:p>
    <w:tbl>
      <w:tblPr>
        <w:tblStyle w:val="TableGrid"/>
        <w:tblW w:w="0" w:type="auto"/>
        <w:tblLook w:val="04A0" w:firstRow="1" w:lastRow="0" w:firstColumn="1" w:lastColumn="0" w:noHBand="0" w:noVBand="1"/>
      </w:tblPr>
      <w:tblGrid>
        <w:gridCol w:w="1284"/>
        <w:gridCol w:w="7342"/>
        <w:gridCol w:w="390"/>
      </w:tblGrid>
      <w:tr w:rsidR="008A65F0" w:rsidRPr="005D562E" w14:paraId="2A49737F" w14:textId="77777777" w:rsidTr="008F4F18">
        <w:tc>
          <w:tcPr>
            <w:tcW w:w="1284" w:type="dxa"/>
          </w:tcPr>
          <w:p w14:paraId="5698ED8E" w14:textId="77777777" w:rsidR="008A65F0" w:rsidRDefault="008A65F0" w:rsidP="00775F39">
            <w:pPr>
              <w:jc w:val="both"/>
            </w:pPr>
            <w:r>
              <w:t>1.</w:t>
            </w:r>
          </w:p>
          <w:p w14:paraId="43DE5027" w14:textId="77777777" w:rsidR="008A65F0" w:rsidRDefault="008A65F0" w:rsidP="00775F39">
            <w:pPr>
              <w:jc w:val="both"/>
            </w:pPr>
          </w:p>
          <w:p w14:paraId="42B5D3C4" w14:textId="77777777" w:rsidR="008A65F0" w:rsidRDefault="008A65F0" w:rsidP="00775F39">
            <w:pPr>
              <w:jc w:val="both"/>
            </w:pPr>
          </w:p>
          <w:p w14:paraId="5489D9BF" w14:textId="77777777" w:rsidR="008A65F0" w:rsidRDefault="008A65F0" w:rsidP="00775F39">
            <w:pPr>
              <w:jc w:val="both"/>
            </w:pPr>
          </w:p>
          <w:p w14:paraId="47736288" w14:textId="77777777" w:rsidR="008A65F0" w:rsidRPr="00A76656" w:rsidRDefault="008A65F0" w:rsidP="00775F39">
            <w:pPr>
              <w:pStyle w:val="Heading1"/>
              <w:outlineLvl w:val="0"/>
            </w:pPr>
            <w:r>
              <w:t>Resolved</w:t>
            </w:r>
          </w:p>
        </w:tc>
        <w:tc>
          <w:tcPr>
            <w:tcW w:w="7342" w:type="dxa"/>
          </w:tcPr>
          <w:p w14:paraId="3097D5B2" w14:textId="77777777" w:rsidR="008A65F0" w:rsidRPr="009B501F" w:rsidRDefault="008A65F0" w:rsidP="00775F39">
            <w:pPr>
              <w:jc w:val="both"/>
              <w:rPr>
                <w:b/>
              </w:rPr>
            </w:pPr>
            <w:r w:rsidRPr="00A76656">
              <w:rPr>
                <w:b/>
              </w:rPr>
              <w:t>Election of a Chairman for 201</w:t>
            </w:r>
            <w:r>
              <w:rPr>
                <w:b/>
              </w:rPr>
              <w:t>8</w:t>
            </w:r>
            <w:r w:rsidRPr="00A76656">
              <w:rPr>
                <w:b/>
              </w:rPr>
              <w:t>/201</w:t>
            </w:r>
            <w:r>
              <w:rPr>
                <w:b/>
              </w:rPr>
              <w:t>9</w:t>
            </w:r>
          </w:p>
          <w:p w14:paraId="4BEDE2C8" w14:textId="77777777" w:rsidR="008A65F0" w:rsidRPr="009B501F" w:rsidRDefault="008A65F0" w:rsidP="00775F39">
            <w:r>
              <w:t>RB</w:t>
            </w:r>
            <w:r w:rsidRPr="00A76656">
              <w:t xml:space="preserve"> &amp; </w:t>
            </w:r>
            <w:r>
              <w:t>VC</w:t>
            </w:r>
            <w:r w:rsidRPr="009B501F">
              <w:t xml:space="preserve"> nominated Cllr Jo Butler to continue the position</w:t>
            </w:r>
          </w:p>
          <w:p w14:paraId="0021F9B0" w14:textId="77777777" w:rsidR="008A65F0" w:rsidRPr="009B501F" w:rsidRDefault="008A65F0" w:rsidP="00775F39">
            <w:pPr>
              <w:jc w:val="both"/>
              <w:rPr>
                <w:rFonts w:eastAsia="Times New Roman"/>
                <w:sz w:val="32"/>
                <w:szCs w:val="32"/>
                <w:lang w:eastAsia="en-GB"/>
              </w:rPr>
            </w:pPr>
            <w:r w:rsidRPr="009B501F">
              <w:rPr>
                <w:b/>
              </w:rPr>
              <w:t>That Cllr Jo Butler was elected to continue in the position of Chairman of Kett</w:t>
            </w:r>
            <w:r>
              <w:rPr>
                <w:b/>
              </w:rPr>
              <w:t>leshulme Parish Council for 2018/2019</w:t>
            </w:r>
          </w:p>
          <w:p w14:paraId="32747F0C" w14:textId="77777777" w:rsidR="008A65F0" w:rsidRPr="009B501F" w:rsidRDefault="008A65F0" w:rsidP="00775F39">
            <w:r>
              <w:t>7</w:t>
            </w:r>
            <w:r w:rsidRPr="009B501F">
              <w:t xml:space="preserve"> votes </w:t>
            </w:r>
            <w:r w:rsidRPr="009B501F">
              <w:rPr>
                <w:b/>
              </w:rPr>
              <w:t>FOR</w:t>
            </w:r>
          </w:p>
          <w:p w14:paraId="3A3ACC59" w14:textId="77777777" w:rsidR="008A65F0" w:rsidRPr="005D562E" w:rsidRDefault="008A65F0" w:rsidP="00775F39">
            <w:pPr>
              <w:jc w:val="both"/>
              <w:rPr>
                <w:b/>
              </w:rPr>
            </w:pPr>
          </w:p>
        </w:tc>
        <w:tc>
          <w:tcPr>
            <w:tcW w:w="390" w:type="dxa"/>
          </w:tcPr>
          <w:p w14:paraId="7CBE4426" w14:textId="77777777" w:rsidR="008A65F0" w:rsidRPr="005D562E" w:rsidRDefault="008A65F0" w:rsidP="00775F39">
            <w:pPr>
              <w:rPr>
                <w:b/>
              </w:rPr>
            </w:pPr>
          </w:p>
        </w:tc>
      </w:tr>
      <w:tr w:rsidR="008A65F0" w:rsidRPr="005D562E" w14:paraId="31001387" w14:textId="77777777" w:rsidTr="008F4F18">
        <w:tc>
          <w:tcPr>
            <w:tcW w:w="1284" w:type="dxa"/>
          </w:tcPr>
          <w:p w14:paraId="5EE09531" w14:textId="77777777" w:rsidR="008A65F0" w:rsidRDefault="008A65F0" w:rsidP="00775F39">
            <w:pPr>
              <w:jc w:val="both"/>
            </w:pPr>
            <w:r>
              <w:t>2.</w:t>
            </w:r>
          </w:p>
          <w:p w14:paraId="68C872A2" w14:textId="77777777" w:rsidR="008A65F0" w:rsidRDefault="008A65F0" w:rsidP="00775F39">
            <w:pPr>
              <w:jc w:val="both"/>
            </w:pPr>
          </w:p>
          <w:p w14:paraId="6CE29807" w14:textId="77777777" w:rsidR="008A65F0" w:rsidRDefault="008A65F0" w:rsidP="00775F39">
            <w:pPr>
              <w:jc w:val="both"/>
            </w:pPr>
          </w:p>
          <w:p w14:paraId="4BEF22F4" w14:textId="77777777" w:rsidR="008A65F0" w:rsidRDefault="008A65F0" w:rsidP="00775F39">
            <w:pPr>
              <w:jc w:val="both"/>
            </w:pPr>
          </w:p>
          <w:p w14:paraId="301CBF63" w14:textId="77777777" w:rsidR="008A65F0" w:rsidRDefault="008A65F0" w:rsidP="00775F39">
            <w:pPr>
              <w:jc w:val="both"/>
            </w:pPr>
          </w:p>
          <w:p w14:paraId="59E6FD26" w14:textId="77777777" w:rsidR="008A65F0" w:rsidRDefault="008A65F0" w:rsidP="00775F39">
            <w:pPr>
              <w:jc w:val="both"/>
            </w:pPr>
            <w:r>
              <w:rPr>
                <w:b/>
              </w:rPr>
              <w:t>Resolved</w:t>
            </w:r>
            <w:r>
              <w:t xml:space="preserve"> </w:t>
            </w:r>
          </w:p>
        </w:tc>
        <w:tc>
          <w:tcPr>
            <w:tcW w:w="7342" w:type="dxa"/>
          </w:tcPr>
          <w:p w14:paraId="0D8A7FE3" w14:textId="77777777" w:rsidR="008A65F0" w:rsidRPr="00A76656" w:rsidRDefault="008A65F0" w:rsidP="00775F39">
            <w:pPr>
              <w:jc w:val="both"/>
              <w:rPr>
                <w:b/>
              </w:rPr>
            </w:pPr>
            <w:r w:rsidRPr="00A76656">
              <w:rPr>
                <w:b/>
              </w:rPr>
              <w:t>Election of a Vice-</w:t>
            </w:r>
            <w:r>
              <w:rPr>
                <w:b/>
              </w:rPr>
              <w:t>Chairman for 2018/2019</w:t>
            </w:r>
          </w:p>
          <w:p w14:paraId="1558DC38" w14:textId="77777777" w:rsidR="008A65F0" w:rsidRPr="00A76656" w:rsidRDefault="008A65F0" w:rsidP="00775F39">
            <w:r w:rsidRPr="00A76656">
              <w:t>R</w:t>
            </w:r>
            <w:r>
              <w:t>S</w:t>
            </w:r>
            <w:r w:rsidRPr="00A76656">
              <w:t xml:space="preserve"> &amp; </w:t>
            </w:r>
            <w:r>
              <w:t>JB</w:t>
            </w:r>
            <w:r w:rsidRPr="00A76656">
              <w:t xml:space="preserve"> nominated Cllr Ian Pulley to continue in the position of Vice-</w:t>
            </w:r>
            <w:r>
              <w:t>C</w:t>
            </w:r>
            <w:r w:rsidRPr="00A76656">
              <w:t>hairman</w:t>
            </w:r>
          </w:p>
          <w:p w14:paraId="0D04FF07" w14:textId="77777777" w:rsidR="008A65F0" w:rsidRPr="00A76656" w:rsidRDefault="008A65F0" w:rsidP="00775F39">
            <w:pPr>
              <w:rPr>
                <w:b/>
              </w:rPr>
            </w:pPr>
            <w:r w:rsidRPr="00A76656">
              <w:rPr>
                <w:b/>
              </w:rPr>
              <w:t xml:space="preserve">That Cllr Ian Pulley was elected to continue in the position as Vice-Chairman of </w:t>
            </w:r>
            <w:r>
              <w:rPr>
                <w:b/>
              </w:rPr>
              <w:t>K</w:t>
            </w:r>
            <w:r w:rsidRPr="00A76656">
              <w:rPr>
                <w:b/>
              </w:rPr>
              <w:t>ett</w:t>
            </w:r>
            <w:r>
              <w:rPr>
                <w:b/>
              </w:rPr>
              <w:t>leshulme Parish Council for 2018/2019</w:t>
            </w:r>
          </w:p>
          <w:p w14:paraId="13B8693E" w14:textId="77777777" w:rsidR="008A65F0" w:rsidRPr="00A76656" w:rsidRDefault="008A65F0" w:rsidP="00775F39">
            <w:r>
              <w:t>7</w:t>
            </w:r>
            <w:r w:rsidRPr="00A76656">
              <w:t xml:space="preserve"> votes</w:t>
            </w:r>
            <w:r>
              <w:t xml:space="preserve"> </w:t>
            </w:r>
            <w:r w:rsidRPr="00A76656">
              <w:rPr>
                <w:b/>
              </w:rPr>
              <w:t>FOR</w:t>
            </w:r>
          </w:p>
          <w:p w14:paraId="24AA1DC2" w14:textId="77777777" w:rsidR="008A65F0" w:rsidRPr="005D562E" w:rsidRDefault="008A65F0" w:rsidP="00775F39">
            <w:pPr>
              <w:jc w:val="both"/>
              <w:rPr>
                <w:b/>
              </w:rPr>
            </w:pPr>
          </w:p>
        </w:tc>
        <w:tc>
          <w:tcPr>
            <w:tcW w:w="390" w:type="dxa"/>
          </w:tcPr>
          <w:p w14:paraId="2D4451BA" w14:textId="77777777" w:rsidR="008A65F0" w:rsidRPr="005D562E" w:rsidRDefault="008A65F0" w:rsidP="00775F39">
            <w:pPr>
              <w:rPr>
                <w:b/>
              </w:rPr>
            </w:pPr>
          </w:p>
        </w:tc>
      </w:tr>
      <w:tr w:rsidR="008A65F0" w:rsidRPr="005D562E" w14:paraId="0F7841C8" w14:textId="77777777" w:rsidTr="008F4F18">
        <w:tc>
          <w:tcPr>
            <w:tcW w:w="1284" w:type="dxa"/>
          </w:tcPr>
          <w:p w14:paraId="6AF9FC67" w14:textId="77777777" w:rsidR="008A65F0" w:rsidRDefault="008A65F0" w:rsidP="00775F39">
            <w:pPr>
              <w:jc w:val="both"/>
            </w:pPr>
            <w:r>
              <w:t>3.</w:t>
            </w:r>
          </w:p>
        </w:tc>
        <w:tc>
          <w:tcPr>
            <w:tcW w:w="7342" w:type="dxa"/>
          </w:tcPr>
          <w:p w14:paraId="1354FDDF" w14:textId="77777777" w:rsidR="008A65F0" w:rsidRPr="00A76656" w:rsidRDefault="008A65F0" w:rsidP="00775F39">
            <w:pPr>
              <w:jc w:val="both"/>
              <w:rPr>
                <w:b/>
              </w:rPr>
            </w:pPr>
            <w:r w:rsidRPr="00A76656">
              <w:rPr>
                <w:b/>
              </w:rPr>
              <w:t>Declarations of Acceptance of Office for Chairman and Vice-Chairman</w:t>
            </w:r>
          </w:p>
          <w:p w14:paraId="3E9C10A1" w14:textId="77777777" w:rsidR="008A65F0" w:rsidRPr="00A76656" w:rsidRDefault="008A65F0" w:rsidP="00775F39">
            <w:r w:rsidRPr="00A76656">
              <w:t>The Declarations</w:t>
            </w:r>
            <w:r>
              <w:t xml:space="preserve"> </w:t>
            </w:r>
            <w:r w:rsidRPr="00A76656">
              <w:t>from the previous year stand.</w:t>
            </w:r>
          </w:p>
          <w:p w14:paraId="0436C84F" w14:textId="77777777" w:rsidR="008A65F0" w:rsidRPr="005D562E" w:rsidRDefault="008A65F0" w:rsidP="00775F39">
            <w:pPr>
              <w:jc w:val="both"/>
              <w:rPr>
                <w:b/>
              </w:rPr>
            </w:pPr>
          </w:p>
        </w:tc>
        <w:tc>
          <w:tcPr>
            <w:tcW w:w="390" w:type="dxa"/>
          </w:tcPr>
          <w:p w14:paraId="44AF2DAE" w14:textId="77777777" w:rsidR="008A65F0" w:rsidRPr="005D562E" w:rsidRDefault="008A65F0" w:rsidP="00775F39">
            <w:pPr>
              <w:rPr>
                <w:b/>
              </w:rPr>
            </w:pPr>
          </w:p>
        </w:tc>
      </w:tr>
      <w:tr w:rsidR="008F4F18" w14:paraId="31BDF584" w14:textId="77777777" w:rsidTr="008F4F18">
        <w:trPr>
          <w:trHeight w:val="532"/>
        </w:trPr>
        <w:tc>
          <w:tcPr>
            <w:tcW w:w="1284" w:type="dxa"/>
          </w:tcPr>
          <w:p w14:paraId="01B6528F" w14:textId="35237542" w:rsidR="008F4F18" w:rsidRDefault="008F4F18" w:rsidP="008F4F18">
            <w:pPr>
              <w:jc w:val="both"/>
            </w:pPr>
            <w:bookmarkStart w:id="0" w:name="_GoBack" w:colFirst="0" w:colLast="0"/>
            <w:r>
              <w:t>4.</w:t>
            </w:r>
          </w:p>
        </w:tc>
        <w:tc>
          <w:tcPr>
            <w:tcW w:w="7342" w:type="dxa"/>
          </w:tcPr>
          <w:p w14:paraId="2C563274" w14:textId="77777777" w:rsidR="008F4F18" w:rsidRDefault="008F4F18" w:rsidP="008F4F18">
            <w:pPr>
              <w:jc w:val="both"/>
            </w:pPr>
            <w:r w:rsidRPr="005D562E">
              <w:rPr>
                <w:b/>
              </w:rPr>
              <w:t>Apologies for Absence</w:t>
            </w:r>
          </w:p>
          <w:p w14:paraId="4A89DAF1" w14:textId="01DA5EF1" w:rsidR="008F4F18" w:rsidRPr="00A76656" w:rsidRDefault="008F4F18" w:rsidP="008F4F18">
            <w:pPr>
              <w:jc w:val="both"/>
              <w:rPr>
                <w:b/>
              </w:rPr>
            </w:pPr>
            <w:r>
              <w:t>Cllr Howard Murray (Cheshire East)</w:t>
            </w:r>
          </w:p>
        </w:tc>
        <w:tc>
          <w:tcPr>
            <w:tcW w:w="390" w:type="dxa"/>
          </w:tcPr>
          <w:p w14:paraId="25A122BA" w14:textId="77777777" w:rsidR="008F4F18" w:rsidRDefault="008F4F18" w:rsidP="008F4F18">
            <w:pPr>
              <w:jc w:val="both"/>
            </w:pPr>
          </w:p>
        </w:tc>
      </w:tr>
      <w:bookmarkEnd w:id="0"/>
      <w:tr w:rsidR="008F4F18" w14:paraId="5B41BA31" w14:textId="77777777" w:rsidTr="008F4F18">
        <w:trPr>
          <w:trHeight w:val="532"/>
        </w:trPr>
        <w:tc>
          <w:tcPr>
            <w:tcW w:w="1284" w:type="dxa"/>
          </w:tcPr>
          <w:p w14:paraId="3178EC03" w14:textId="77777777" w:rsidR="008F4F18" w:rsidRDefault="008F4F18" w:rsidP="008F4F18">
            <w:pPr>
              <w:jc w:val="both"/>
            </w:pPr>
            <w:r>
              <w:t>5.</w:t>
            </w:r>
          </w:p>
          <w:p w14:paraId="07030C3B" w14:textId="77777777" w:rsidR="008F4F18" w:rsidRDefault="008F4F18" w:rsidP="008F4F18">
            <w:pPr>
              <w:jc w:val="both"/>
            </w:pPr>
          </w:p>
          <w:p w14:paraId="5F80886A" w14:textId="1AF8F573" w:rsidR="008F4F18" w:rsidRDefault="008F4F18" w:rsidP="008F4F18">
            <w:pPr>
              <w:jc w:val="both"/>
            </w:pPr>
            <w:r>
              <w:t>Noted</w:t>
            </w:r>
          </w:p>
        </w:tc>
        <w:tc>
          <w:tcPr>
            <w:tcW w:w="7342" w:type="dxa"/>
          </w:tcPr>
          <w:p w14:paraId="5BECF13A" w14:textId="77777777" w:rsidR="008F4F18" w:rsidRPr="00F3213D" w:rsidRDefault="008F4F18" w:rsidP="008F4F18">
            <w:pPr>
              <w:jc w:val="both"/>
            </w:pPr>
            <w:r w:rsidRPr="00F3213D">
              <w:rPr>
                <w:b/>
              </w:rPr>
              <w:t>Declarations of Interest</w:t>
            </w:r>
          </w:p>
          <w:p w14:paraId="60FE44F0" w14:textId="2BEF1D9B" w:rsidR="008F4F18" w:rsidRPr="00A76656" w:rsidRDefault="008F4F18" w:rsidP="008F4F18">
            <w:pPr>
              <w:jc w:val="both"/>
              <w:rPr>
                <w:b/>
              </w:rPr>
            </w:pPr>
            <w:r>
              <w:t>The Clerk explained the potential interest RB might have for providing wedding coordination services for a hirer of the hall. It was noted that there was no conflict of interest here and there were no objections from any of the councillors.</w:t>
            </w:r>
          </w:p>
        </w:tc>
        <w:tc>
          <w:tcPr>
            <w:tcW w:w="390" w:type="dxa"/>
          </w:tcPr>
          <w:p w14:paraId="15A7A3C0" w14:textId="77777777" w:rsidR="008F4F18" w:rsidRDefault="008F4F18" w:rsidP="008F4F18">
            <w:pPr>
              <w:jc w:val="both"/>
            </w:pPr>
          </w:p>
        </w:tc>
      </w:tr>
      <w:tr w:rsidR="008F4F18" w14:paraId="47B8B0ED" w14:textId="77777777" w:rsidTr="008F4F18">
        <w:trPr>
          <w:trHeight w:val="532"/>
        </w:trPr>
        <w:tc>
          <w:tcPr>
            <w:tcW w:w="1284" w:type="dxa"/>
          </w:tcPr>
          <w:p w14:paraId="41AD2041" w14:textId="77777777" w:rsidR="008F4F18" w:rsidRDefault="008F4F18" w:rsidP="008F4F18">
            <w:pPr>
              <w:jc w:val="both"/>
            </w:pPr>
            <w:r>
              <w:t>6.</w:t>
            </w:r>
          </w:p>
          <w:p w14:paraId="29BB36C8" w14:textId="77777777" w:rsidR="008F4F18" w:rsidRDefault="008F4F18" w:rsidP="008F4F18">
            <w:pPr>
              <w:jc w:val="both"/>
            </w:pPr>
          </w:p>
          <w:p w14:paraId="0E314FFB" w14:textId="77777777" w:rsidR="008F4F18" w:rsidRPr="00B57EF4" w:rsidRDefault="008F4F18" w:rsidP="008F4F18">
            <w:pPr>
              <w:pStyle w:val="Heading1"/>
              <w:outlineLvl w:val="0"/>
            </w:pPr>
            <w:r>
              <w:t>Noted</w:t>
            </w:r>
          </w:p>
        </w:tc>
        <w:tc>
          <w:tcPr>
            <w:tcW w:w="7342" w:type="dxa"/>
          </w:tcPr>
          <w:p w14:paraId="14D601F0" w14:textId="77777777" w:rsidR="008F4F18" w:rsidRPr="00A76656" w:rsidRDefault="008F4F18" w:rsidP="008F4F18">
            <w:pPr>
              <w:jc w:val="both"/>
              <w:rPr>
                <w:b/>
              </w:rPr>
            </w:pPr>
            <w:r w:rsidRPr="00A76656">
              <w:rPr>
                <w:b/>
              </w:rPr>
              <w:t>To Confirm the Chairman’</w:t>
            </w:r>
            <w:r>
              <w:rPr>
                <w:b/>
              </w:rPr>
              <w:t>s Allowance for 2018/2019</w:t>
            </w:r>
          </w:p>
          <w:p w14:paraId="71151F0A" w14:textId="77777777" w:rsidR="008F4F18" w:rsidRPr="00A76656" w:rsidRDefault="008F4F18" w:rsidP="008F4F18">
            <w:r>
              <w:t xml:space="preserve">JB proposed to forgo the Chairman’s allowance this year as the allowance from last year is mainly unused. </w:t>
            </w:r>
          </w:p>
          <w:p w14:paraId="5254AE14" w14:textId="77777777" w:rsidR="008F4F18" w:rsidRPr="005D562E" w:rsidRDefault="008F4F18" w:rsidP="008F4F18">
            <w:pPr>
              <w:jc w:val="both"/>
            </w:pPr>
          </w:p>
        </w:tc>
        <w:tc>
          <w:tcPr>
            <w:tcW w:w="390" w:type="dxa"/>
          </w:tcPr>
          <w:p w14:paraId="15A72164" w14:textId="77777777" w:rsidR="008F4F18" w:rsidRDefault="008F4F18" w:rsidP="008F4F18">
            <w:pPr>
              <w:jc w:val="both"/>
            </w:pPr>
          </w:p>
        </w:tc>
      </w:tr>
      <w:tr w:rsidR="008F4F18" w14:paraId="32379792" w14:textId="77777777" w:rsidTr="008F4F18">
        <w:tc>
          <w:tcPr>
            <w:tcW w:w="1284" w:type="dxa"/>
          </w:tcPr>
          <w:p w14:paraId="13684566" w14:textId="77777777" w:rsidR="008F4F18" w:rsidRPr="00F578A0" w:rsidRDefault="008F4F18" w:rsidP="008F4F18">
            <w:pPr>
              <w:jc w:val="both"/>
              <w:rPr>
                <w:b/>
              </w:rPr>
            </w:pPr>
            <w:r>
              <w:t>7.</w:t>
            </w:r>
          </w:p>
        </w:tc>
        <w:tc>
          <w:tcPr>
            <w:tcW w:w="7342" w:type="dxa"/>
          </w:tcPr>
          <w:p w14:paraId="223B109B" w14:textId="77777777" w:rsidR="008F4F18" w:rsidRDefault="008F4F18" w:rsidP="008F4F18">
            <w:pPr>
              <w:jc w:val="both"/>
              <w:rPr>
                <w:b/>
              </w:rPr>
            </w:pPr>
            <w:r w:rsidRPr="009D6086">
              <w:rPr>
                <w:b/>
              </w:rPr>
              <w:t>To consider adoption the General Power of Competence Localism Act 2011 section 1-8</w:t>
            </w:r>
          </w:p>
          <w:p w14:paraId="4EF8C6C6" w14:textId="77777777" w:rsidR="008F4F18" w:rsidRPr="00A3732D" w:rsidRDefault="008F4F18" w:rsidP="008F4F18">
            <w:pPr>
              <w:jc w:val="both"/>
            </w:pPr>
            <w:r>
              <w:t>The clerk confirmed that this was not currently possible, but it was agreed that this would remain on the agenda for next year.</w:t>
            </w:r>
          </w:p>
        </w:tc>
        <w:tc>
          <w:tcPr>
            <w:tcW w:w="390" w:type="dxa"/>
          </w:tcPr>
          <w:p w14:paraId="38EE8A2C" w14:textId="77777777" w:rsidR="008F4F18" w:rsidRDefault="008F4F18" w:rsidP="008F4F18">
            <w:pPr>
              <w:jc w:val="both"/>
            </w:pPr>
          </w:p>
        </w:tc>
      </w:tr>
      <w:tr w:rsidR="008F4F18" w14:paraId="192FDFC0" w14:textId="77777777" w:rsidTr="008F4F18">
        <w:tc>
          <w:tcPr>
            <w:tcW w:w="1284" w:type="dxa"/>
          </w:tcPr>
          <w:p w14:paraId="19BE90DC" w14:textId="77777777" w:rsidR="008F4F18" w:rsidRDefault="008F4F18" w:rsidP="008F4F18">
            <w:pPr>
              <w:jc w:val="both"/>
            </w:pPr>
            <w:r>
              <w:t>8.</w:t>
            </w:r>
          </w:p>
          <w:p w14:paraId="3EC81313" w14:textId="77777777" w:rsidR="008F4F18" w:rsidRDefault="008F4F18" w:rsidP="008F4F18">
            <w:pPr>
              <w:jc w:val="both"/>
            </w:pPr>
          </w:p>
          <w:p w14:paraId="1C90A0DD" w14:textId="77777777" w:rsidR="008F4F18" w:rsidRDefault="008F4F18" w:rsidP="008F4F18">
            <w:pPr>
              <w:jc w:val="both"/>
            </w:pPr>
          </w:p>
          <w:p w14:paraId="7377F368" w14:textId="77777777" w:rsidR="008F4F18" w:rsidRDefault="008F4F18" w:rsidP="008F4F18">
            <w:pPr>
              <w:jc w:val="both"/>
            </w:pPr>
          </w:p>
          <w:p w14:paraId="5BC1D4AA" w14:textId="77777777" w:rsidR="008F4F18" w:rsidRDefault="008F4F18" w:rsidP="008F4F18">
            <w:pPr>
              <w:jc w:val="both"/>
            </w:pPr>
          </w:p>
          <w:p w14:paraId="36086F93" w14:textId="77777777" w:rsidR="008F4F18" w:rsidRDefault="008F4F18" w:rsidP="008F4F18">
            <w:pPr>
              <w:jc w:val="both"/>
            </w:pPr>
          </w:p>
          <w:p w14:paraId="7CAD30DE" w14:textId="77777777" w:rsidR="008F4F18" w:rsidRPr="00B57EF4" w:rsidRDefault="008F4F18" w:rsidP="008F4F18">
            <w:pPr>
              <w:pStyle w:val="Heading1"/>
              <w:outlineLvl w:val="0"/>
            </w:pPr>
            <w:r w:rsidRPr="00B57EF4">
              <w:t>Resolved</w:t>
            </w:r>
          </w:p>
        </w:tc>
        <w:tc>
          <w:tcPr>
            <w:tcW w:w="7342" w:type="dxa"/>
          </w:tcPr>
          <w:p w14:paraId="1B38A604" w14:textId="77777777" w:rsidR="008F4F18" w:rsidRPr="009D6086" w:rsidRDefault="008F4F18" w:rsidP="008F4F18">
            <w:pPr>
              <w:pStyle w:val="BodyText"/>
              <w:rPr>
                <w:rFonts w:eastAsiaTheme="minorHAnsi"/>
                <w:sz w:val="24"/>
                <w:szCs w:val="24"/>
                <w:lang w:eastAsia="en-US"/>
              </w:rPr>
            </w:pPr>
            <w:r w:rsidRPr="009D6086">
              <w:rPr>
                <w:rFonts w:eastAsiaTheme="minorHAnsi"/>
                <w:sz w:val="24"/>
                <w:szCs w:val="24"/>
                <w:lang w:eastAsia="en-US"/>
              </w:rPr>
              <w:t xml:space="preserve">Review of Standing Orders and Financial Regulations </w:t>
            </w:r>
          </w:p>
          <w:p w14:paraId="6745BA8C" w14:textId="77777777" w:rsidR="008F4F18" w:rsidRPr="009D6086" w:rsidRDefault="008F4F18" w:rsidP="008F4F18">
            <w:r w:rsidRPr="009D6086">
              <w:t>Having reviewed the documents it was felt reasonably that they remain the sa</w:t>
            </w:r>
            <w:r>
              <w:t>me until the next review in 2019</w:t>
            </w:r>
          </w:p>
          <w:p w14:paraId="7912778E" w14:textId="77777777" w:rsidR="008F4F18" w:rsidRDefault="008F4F18" w:rsidP="008F4F18">
            <w:pPr>
              <w:rPr>
                <w:b/>
              </w:rPr>
            </w:pPr>
            <w:r w:rsidRPr="009D6086">
              <w:rPr>
                <w:b/>
              </w:rPr>
              <w:t>That the Standing Orders, Financial Regulations and Code of Conduct were all adopted as present, these wou</w:t>
            </w:r>
            <w:r>
              <w:rPr>
                <w:b/>
              </w:rPr>
              <w:t>ld be reviewed again in May 2019</w:t>
            </w:r>
          </w:p>
          <w:p w14:paraId="5481759A" w14:textId="77777777" w:rsidR="008F4F18" w:rsidRPr="009D6086" w:rsidRDefault="008F4F18" w:rsidP="008F4F18">
            <w:pPr>
              <w:rPr>
                <w:b/>
              </w:rPr>
            </w:pPr>
            <w:r>
              <w:t xml:space="preserve">7 votes </w:t>
            </w:r>
            <w:r>
              <w:rPr>
                <w:b/>
              </w:rPr>
              <w:t>FOR</w:t>
            </w:r>
          </w:p>
          <w:p w14:paraId="058967E5" w14:textId="77777777" w:rsidR="008F4F18" w:rsidRPr="00081B63" w:rsidRDefault="008F4F18" w:rsidP="008F4F18">
            <w:pPr>
              <w:jc w:val="both"/>
              <w:rPr>
                <w:b/>
              </w:rPr>
            </w:pPr>
          </w:p>
        </w:tc>
        <w:tc>
          <w:tcPr>
            <w:tcW w:w="390" w:type="dxa"/>
          </w:tcPr>
          <w:p w14:paraId="03637298" w14:textId="77777777" w:rsidR="008F4F18" w:rsidRDefault="008F4F18" w:rsidP="008F4F18">
            <w:pPr>
              <w:jc w:val="both"/>
            </w:pPr>
          </w:p>
        </w:tc>
      </w:tr>
      <w:tr w:rsidR="008F4F18" w14:paraId="705CEF5E" w14:textId="77777777" w:rsidTr="008F4F18">
        <w:tc>
          <w:tcPr>
            <w:tcW w:w="1284" w:type="dxa"/>
          </w:tcPr>
          <w:p w14:paraId="5CA79ADF" w14:textId="77777777" w:rsidR="008F4F18" w:rsidRDefault="008F4F18" w:rsidP="008F4F18">
            <w:pPr>
              <w:jc w:val="both"/>
            </w:pPr>
            <w:r>
              <w:t>9.</w:t>
            </w:r>
          </w:p>
          <w:p w14:paraId="24ED39DA" w14:textId="77777777" w:rsidR="008F4F18" w:rsidRDefault="008F4F18" w:rsidP="008F4F18">
            <w:pPr>
              <w:jc w:val="both"/>
              <w:rPr>
                <w:b/>
              </w:rPr>
            </w:pPr>
          </w:p>
          <w:p w14:paraId="3BD115B2" w14:textId="77777777" w:rsidR="008F4F18" w:rsidRDefault="008F4F18" w:rsidP="008F4F18">
            <w:pPr>
              <w:jc w:val="both"/>
              <w:rPr>
                <w:b/>
              </w:rPr>
            </w:pPr>
          </w:p>
          <w:p w14:paraId="5F3A1BAA" w14:textId="77777777" w:rsidR="008F4F18" w:rsidRPr="00B57EF4" w:rsidRDefault="008F4F18" w:rsidP="008F4F18">
            <w:pPr>
              <w:pStyle w:val="Heading1"/>
              <w:outlineLvl w:val="0"/>
            </w:pPr>
            <w:r w:rsidRPr="00B57EF4">
              <w:lastRenderedPageBreak/>
              <w:t>Noted</w:t>
            </w:r>
          </w:p>
        </w:tc>
        <w:tc>
          <w:tcPr>
            <w:tcW w:w="7342" w:type="dxa"/>
          </w:tcPr>
          <w:p w14:paraId="534425F8" w14:textId="77777777" w:rsidR="008F4F18" w:rsidRPr="009D6086" w:rsidRDefault="008F4F18" w:rsidP="008F4F18">
            <w:pPr>
              <w:rPr>
                <w:b/>
              </w:rPr>
            </w:pPr>
            <w:r w:rsidRPr="009D6086">
              <w:rPr>
                <w:b/>
              </w:rPr>
              <w:lastRenderedPageBreak/>
              <w:t xml:space="preserve">Review of existing Committee, Sub-Committees and Working </w:t>
            </w:r>
            <w:r>
              <w:rPr>
                <w:b/>
              </w:rPr>
              <w:t>P</w:t>
            </w:r>
            <w:r w:rsidRPr="009D6086">
              <w:rPr>
                <w:b/>
              </w:rPr>
              <w:t xml:space="preserve">arties including terms of reference and any delegated authority </w:t>
            </w:r>
          </w:p>
          <w:p w14:paraId="7871736E" w14:textId="77777777" w:rsidR="008F4F18" w:rsidRPr="009D6086" w:rsidRDefault="008F4F18" w:rsidP="008F4F18">
            <w:r w:rsidRPr="009D6086">
              <w:lastRenderedPageBreak/>
              <w:t>The existing Working Parties will remain the same, consisting of:</w:t>
            </w:r>
          </w:p>
          <w:p w14:paraId="33664915" w14:textId="77777777" w:rsidR="008F4F18" w:rsidRDefault="008F4F18" w:rsidP="008F4F18">
            <w:r w:rsidRPr="009D6086">
              <w:t>I.</w:t>
            </w:r>
            <w:r>
              <w:t xml:space="preserve"> </w:t>
            </w:r>
            <w:r w:rsidRPr="009D6086">
              <w:t>Community Events –</w:t>
            </w:r>
            <w:r>
              <w:t xml:space="preserve"> </w:t>
            </w:r>
            <w:r w:rsidRPr="009D6086">
              <w:t>JB, RB, RS, VC</w:t>
            </w:r>
          </w:p>
          <w:p w14:paraId="760E89DC" w14:textId="77777777" w:rsidR="008F4F18" w:rsidRPr="00F409F8" w:rsidRDefault="008F4F18" w:rsidP="008F4F18">
            <w:r>
              <w:t xml:space="preserve">A separate Highways / Infrastructure working party is no longer deemed necessary. </w:t>
            </w:r>
          </w:p>
        </w:tc>
        <w:tc>
          <w:tcPr>
            <w:tcW w:w="390" w:type="dxa"/>
          </w:tcPr>
          <w:p w14:paraId="26CBB7F5" w14:textId="77777777" w:rsidR="008F4F18" w:rsidRDefault="008F4F18" w:rsidP="008F4F18">
            <w:pPr>
              <w:jc w:val="both"/>
            </w:pPr>
          </w:p>
        </w:tc>
      </w:tr>
      <w:tr w:rsidR="008F4F18" w14:paraId="2CE9DC67" w14:textId="77777777" w:rsidTr="008F4F18">
        <w:trPr>
          <w:trHeight w:val="1405"/>
        </w:trPr>
        <w:tc>
          <w:tcPr>
            <w:tcW w:w="1284" w:type="dxa"/>
          </w:tcPr>
          <w:p w14:paraId="3857E049" w14:textId="77777777" w:rsidR="008F4F18" w:rsidRDefault="008F4F18" w:rsidP="008F4F18">
            <w:pPr>
              <w:jc w:val="both"/>
            </w:pPr>
            <w:r>
              <w:t>10.</w:t>
            </w:r>
          </w:p>
          <w:p w14:paraId="1E44232B" w14:textId="77777777" w:rsidR="008F4F18" w:rsidRDefault="008F4F18" w:rsidP="008F4F18">
            <w:pPr>
              <w:jc w:val="both"/>
              <w:rPr>
                <w:b/>
              </w:rPr>
            </w:pPr>
          </w:p>
          <w:p w14:paraId="3705E983" w14:textId="77777777" w:rsidR="008F4F18" w:rsidRPr="00F943BA" w:rsidRDefault="008F4F18" w:rsidP="008F4F18">
            <w:pPr>
              <w:jc w:val="both"/>
              <w:rPr>
                <w:b/>
              </w:rPr>
            </w:pPr>
            <w:r w:rsidRPr="00B57EF4">
              <w:rPr>
                <w:b/>
              </w:rPr>
              <w:t>Noted</w:t>
            </w:r>
          </w:p>
        </w:tc>
        <w:tc>
          <w:tcPr>
            <w:tcW w:w="7342" w:type="dxa"/>
          </w:tcPr>
          <w:p w14:paraId="78DC059A" w14:textId="77777777" w:rsidR="008F4F18" w:rsidRPr="000C2818" w:rsidRDefault="008F4F18" w:rsidP="008F4F18">
            <w:pPr>
              <w:rPr>
                <w:b/>
              </w:rPr>
            </w:pPr>
            <w:r w:rsidRPr="000C2818">
              <w:rPr>
                <w:b/>
              </w:rPr>
              <w:t xml:space="preserve">Consideration of any new Committee, Sub-Committees and Working </w:t>
            </w:r>
          </w:p>
          <w:p w14:paraId="2BCFDBEF" w14:textId="77777777" w:rsidR="008F4F18" w:rsidRPr="000C2818" w:rsidRDefault="008F4F18" w:rsidP="008F4F18">
            <w:pPr>
              <w:rPr>
                <w:b/>
              </w:rPr>
            </w:pPr>
            <w:r w:rsidRPr="000C2818">
              <w:rPr>
                <w:b/>
              </w:rPr>
              <w:t xml:space="preserve">Parties including terms of reference and any delegated authority </w:t>
            </w:r>
          </w:p>
          <w:p w14:paraId="60352462" w14:textId="77777777" w:rsidR="008F4F18" w:rsidRPr="00F943BA" w:rsidRDefault="008F4F18" w:rsidP="008F4F18">
            <w:pPr>
              <w:jc w:val="both"/>
            </w:pPr>
            <w:r>
              <w:t>No new committees, sub-committees or working parties are necessary</w:t>
            </w:r>
          </w:p>
        </w:tc>
        <w:tc>
          <w:tcPr>
            <w:tcW w:w="390" w:type="dxa"/>
          </w:tcPr>
          <w:p w14:paraId="71C1A528" w14:textId="77777777" w:rsidR="008F4F18" w:rsidRDefault="008F4F18" w:rsidP="008F4F18">
            <w:pPr>
              <w:jc w:val="both"/>
            </w:pPr>
          </w:p>
        </w:tc>
      </w:tr>
      <w:tr w:rsidR="008F4F18" w14:paraId="65F129C0" w14:textId="77777777" w:rsidTr="008F4F18">
        <w:trPr>
          <w:trHeight w:val="526"/>
        </w:trPr>
        <w:tc>
          <w:tcPr>
            <w:tcW w:w="1284" w:type="dxa"/>
          </w:tcPr>
          <w:p w14:paraId="22B93269" w14:textId="77777777" w:rsidR="008F4F18" w:rsidRDefault="008F4F18" w:rsidP="008F4F18">
            <w:pPr>
              <w:jc w:val="both"/>
            </w:pPr>
            <w:r>
              <w:t>11.</w:t>
            </w:r>
          </w:p>
          <w:p w14:paraId="35CFBB90" w14:textId="77777777" w:rsidR="008F4F18" w:rsidRDefault="008F4F18" w:rsidP="008F4F18">
            <w:pPr>
              <w:jc w:val="both"/>
            </w:pPr>
          </w:p>
          <w:p w14:paraId="7D5B5FD8" w14:textId="77777777" w:rsidR="008F4F18" w:rsidRPr="00AD69FF" w:rsidRDefault="008F4F18" w:rsidP="008F4F18">
            <w:pPr>
              <w:jc w:val="both"/>
            </w:pPr>
            <w:r w:rsidRPr="00B57EF4">
              <w:rPr>
                <w:b/>
              </w:rPr>
              <w:t>Noted</w:t>
            </w:r>
          </w:p>
        </w:tc>
        <w:tc>
          <w:tcPr>
            <w:tcW w:w="7342" w:type="dxa"/>
          </w:tcPr>
          <w:p w14:paraId="3578EE2F" w14:textId="77777777" w:rsidR="008F4F18" w:rsidRDefault="008F4F18" w:rsidP="008F4F18">
            <w:pPr>
              <w:pStyle w:val="BodyText2"/>
            </w:pPr>
            <w:r w:rsidRPr="000C2818">
              <w:t>Receive nominations and make nominations to any Committee, Sub-Committee and Working Party</w:t>
            </w:r>
          </w:p>
          <w:p w14:paraId="7B565FB5" w14:textId="77777777" w:rsidR="008F4F18" w:rsidRPr="00D94DFE" w:rsidRDefault="008F4F18" w:rsidP="008F4F18">
            <w:pPr>
              <w:jc w:val="both"/>
            </w:pPr>
            <w:r>
              <w:t>No changes are necessary to the current committees and therefore no nominations were made</w:t>
            </w:r>
          </w:p>
        </w:tc>
        <w:tc>
          <w:tcPr>
            <w:tcW w:w="390" w:type="dxa"/>
          </w:tcPr>
          <w:p w14:paraId="3BA28C67" w14:textId="77777777" w:rsidR="008F4F18" w:rsidRDefault="008F4F18" w:rsidP="008F4F18">
            <w:pPr>
              <w:jc w:val="both"/>
            </w:pPr>
          </w:p>
        </w:tc>
      </w:tr>
      <w:tr w:rsidR="008F4F18" w14:paraId="0B5A307D" w14:textId="77777777" w:rsidTr="008F4F18">
        <w:trPr>
          <w:trHeight w:val="404"/>
        </w:trPr>
        <w:tc>
          <w:tcPr>
            <w:tcW w:w="1284" w:type="dxa"/>
          </w:tcPr>
          <w:p w14:paraId="6FDB9EE3" w14:textId="77777777" w:rsidR="008F4F18" w:rsidRDefault="008F4F18" w:rsidP="008F4F18">
            <w:pPr>
              <w:jc w:val="both"/>
            </w:pPr>
            <w:r w:rsidRPr="000C2818">
              <w:t>12.</w:t>
            </w:r>
          </w:p>
          <w:p w14:paraId="576B5922" w14:textId="77777777" w:rsidR="008F4F18" w:rsidRDefault="008F4F18" w:rsidP="008F4F18">
            <w:pPr>
              <w:jc w:val="both"/>
              <w:rPr>
                <w:b/>
              </w:rPr>
            </w:pPr>
          </w:p>
          <w:p w14:paraId="4C475221" w14:textId="77777777" w:rsidR="008F4F18" w:rsidRDefault="008F4F18" w:rsidP="008F4F18">
            <w:pPr>
              <w:jc w:val="both"/>
              <w:rPr>
                <w:b/>
              </w:rPr>
            </w:pPr>
          </w:p>
          <w:p w14:paraId="6726A197" w14:textId="77777777" w:rsidR="008F4F18" w:rsidRDefault="008F4F18" w:rsidP="008F4F18">
            <w:pPr>
              <w:jc w:val="both"/>
              <w:rPr>
                <w:b/>
              </w:rPr>
            </w:pPr>
          </w:p>
          <w:p w14:paraId="50120362" w14:textId="77777777" w:rsidR="008F4F18" w:rsidRPr="00AD69FF" w:rsidRDefault="008F4F18" w:rsidP="008F4F18">
            <w:pPr>
              <w:jc w:val="both"/>
              <w:rPr>
                <w:b/>
              </w:rPr>
            </w:pPr>
            <w:r w:rsidRPr="00B57EF4">
              <w:rPr>
                <w:b/>
              </w:rPr>
              <w:t>Noted</w:t>
            </w:r>
          </w:p>
        </w:tc>
        <w:tc>
          <w:tcPr>
            <w:tcW w:w="7342" w:type="dxa"/>
          </w:tcPr>
          <w:p w14:paraId="5E18A529" w14:textId="77777777" w:rsidR="008F4F18" w:rsidRDefault="008F4F18" w:rsidP="008F4F18">
            <w:pPr>
              <w:pStyle w:val="Heading1"/>
              <w:outlineLvl w:val="0"/>
            </w:pPr>
            <w:r w:rsidRPr="000C2818">
              <w:t>Set dates and times of council meetings for 201</w:t>
            </w:r>
            <w:r>
              <w:t>8</w:t>
            </w:r>
            <w:r w:rsidRPr="000C2818">
              <w:t>/1</w:t>
            </w:r>
            <w:r>
              <w:t>9</w:t>
            </w:r>
          </w:p>
          <w:p w14:paraId="7284F893" w14:textId="77777777" w:rsidR="008F4F18" w:rsidRDefault="008F4F18" w:rsidP="008F4F18">
            <w:pPr>
              <w:pStyle w:val="ListParagraph"/>
              <w:jc w:val="both"/>
            </w:pPr>
            <w:r>
              <w:t>Meetings will be held on the 3</w:t>
            </w:r>
            <w:r w:rsidRPr="000C2818">
              <w:rPr>
                <w:vertAlign w:val="superscript"/>
              </w:rPr>
              <w:t>rd</w:t>
            </w:r>
            <w:r>
              <w:t xml:space="preserve"> Monday of each month with breaks in August and December. The monthly dates to be:</w:t>
            </w:r>
          </w:p>
          <w:p w14:paraId="724101B5" w14:textId="77777777" w:rsidR="008F4F18" w:rsidRPr="00B57EF4" w:rsidRDefault="008F4F18" w:rsidP="008F4F18">
            <w:pPr>
              <w:pStyle w:val="ListParagraph"/>
              <w:numPr>
                <w:ilvl w:val="0"/>
                <w:numId w:val="1"/>
              </w:numPr>
              <w:spacing w:after="0" w:line="240" w:lineRule="auto"/>
              <w:jc w:val="both"/>
            </w:pPr>
            <w:r w:rsidRPr="00B57EF4">
              <w:t>18/06/2018</w:t>
            </w:r>
          </w:p>
          <w:p w14:paraId="42EB6295" w14:textId="77777777" w:rsidR="008F4F18" w:rsidRPr="00B57EF4" w:rsidRDefault="008F4F18" w:rsidP="008F4F18">
            <w:pPr>
              <w:pStyle w:val="ListParagraph"/>
              <w:numPr>
                <w:ilvl w:val="0"/>
                <w:numId w:val="1"/>
              </w:numPr>
              <w:spacing w:after="0" w:line="240" w:lineRule="auto"/>
              <w:jc w:val="both"/>
            </w:pPr>
            <w:r w:rsidRPr="00B57EF4">
              <w:t>16/07/2018</w:t>
            </w:r>
          </w:p>
          <w:p w14:paraId="5B31C246" w14:textId="77777777" w:rsidR="008F4F18" w:rsidRPr="00B57EF4" w:rsidRDefault="008F4F18" w:rsidP="008F4F18">
            <w:pPr>
              <w:pStyle w:val="ListParagraph"/>
              <w:numPr>
                <w:ilvl w:val="0"/>
                <w:numId w:val="1"/>
              </w:numPr>
              <w:spacing w:after="0" w:line="240" w:lineRule="auto"/>
              <w:jc w:val="both"/>
            </w:pPr>
            <w:r w:rsidRPr="00B57EF4">
              <w:t>17/09/2018</w:t>
            </w:r>
          </w:p>
          <w:p w14:paraId="1EF6D099" w14:textId="77777777" w:rsidR="008F4F18" w:rsidRPr="00B57EF4" w:rsidRDefault="008F4F18" w:rsidP="008F4F18">
            <w:pPr>
              <w:pStyle w:val="ListParagraph"/>
              <w:numPr>
                <w:ilvl w:val="0"/>
                <w:numId w:val="1"/>
              </w:numPr>
              <w:spacing w:after="0" w:line="240" w:lineRule="auto"/>
              <w:jc w:val="both"/>
            </w:pPr>
            <w:r w:rsidRPr="00B57EF4">
              <w:t>15/10/2018</w:t>
            </w:r>
          </w:p>
          <w:p w14:paraId="7DAD36E6" w14:textId="77777777" w:rsidR="008F4F18" w:rsidRPr="00B57EF4" w:rsidRDefault="008F4F18" w:rsidP="008F4F18">
            <w:pPr>
              <w:pStyle w:val="ListParagraph"/>
              <w:numPr>
                <w:ilvl w:val="0"/>
                <w:numId w:val="1"/>
              </w:numPr>
              <w:spacing w:after="0" w:line="240" w:lineRule="auto"/>
              <w:jc w:val="both"/>
            </w:pPr>
            <w:r w:rsidRPr="00B57EF4">
              <w:t>19/11/2018</w:t>
            </w:r>
          </w:p>
          <w:p w14:paraId="79201408" w14:textId="77777777" w:rsidR="008F4F18" w:rsidRPr="00B57EF4" w:rsidRDefault="008F4F18" w:rsidP="008F4F18">
            <w:pPr>
              <w:pStyle w:val="ListParagraph"/>
              <w:numPr>
                <w:ilvl w:val="0"/>
                <w:numId w:val="1"/>
              </w:numPr>
              <w:spacing w:after="0" w:line="240" w:lineRule="auto"/>
              <w:jc w:val="both"/>
            </w:pPr>
            <w:r w:rsidRPr="00B57EF4">
              <w:t>21/01/2019</w:t>
            </w:r>
          </w:p>
          <w:p w14:paraId="5EAD681F" w14:textId="77777777" w:rsidR="008F4F18" w:rsidRPr="00B57EF4" w:rsidRDefault="008F4F18" w:rsidP="008F4F18">
            <w:pPr>
              <w:pStyle w:val="ListParagraph"/>
              <w:numPr>
                <w:ilvl w:val="0"/>
                <w:numId w:val="1"/>
              </w:numPr>
              <w:spacing w:after="0" w:line="240" w:lineRule="auto"/>
              <w:jc w:val="both"/>
            </w:pPr>
            <w:r w:rsidRPr="00B57EF4">
              <w:t>18/02/2019</w:t>
            </w:r>
          </w:p>
          <w:p w14:paraId="3D8058C9" w14:textId="77777777" w:rsidR="008F4F18" w:rsidRPr="00EA4684" w:rsidRDefault="008F4F18" w:rsidP="008F4F18">
            <w:pPr>
              <w:pStyle w:val="ListParagraph"/>
              <w:numPr>
                <w:ilvl w:val="0"/>
                <w:numId w:val="1"/>
              </w:numPr>
              <w:spacing w:after="0" w:line="240" w:lineRule="auto"/>
              <w:jc w:val="both"/>
              <w:rPr>
                <w:b/>
              </w:rPr>
            </w:pPr>
            <w:r w:rsidRPr="00B57EF4">
              <w:t>18/03/2019</w:t>
            </w:r>
          </w:p>
        </w:tc>
        <w:tc>
          <w:tcPr>
            <w:tcW w:w="390" w:type="dxa"/>
          </w:tcPr>
          <w:p w14:paraId="7FDAE398" w14:textId="77777777" w:rsidR="008F4F18" w:rsidRDefault="008F4F18" w:rsidP="008F4F18">
            <w:pPr>
              <w:jc w:val="both"/>
            </w:pPr>
          </w:p>
        </w:tc>
      </w:tr>
      <w:tr w:rsidR="008F4F18" w14:paraId="6B7E29A1" w14:textId="77777777" w:rsidTr="008F4F18">
        <w:trPr>
          <w:trHeight w:val="404"/>
        </w:trPr>
        <w:tc>
          <w:tcPr>
            <w:tcW w:w="1284" w:type="dxa"/>
          </w:tcPr>
          <w:p w14:paraId="1E02DF0A" w14:textId="77777777" w:rsidR="008F4F18" w:rsidRPr="000C2818" w:rsidRDefault="008F4F18" w:rsidP="008F4F18">
            <w:pPr>
              <w:jc w:val="both"/>
            </w:pPr>
            <w:r>
              <w:t>13.</w:t>
            </w:r>
          </w:p>
        </w:tc>
        <w:tc>
          <w:tcPr>
            <w:tcW w:w="7342" w:type="dxa"/>
          </w:tcPr>
          <w:p w14:paraId="6F333BE0" w14:textId="77777777" w:rsidR="008F4F18" w:rsidRPr="000C2818" w:rsidRDefault="008F4F18" w:rsidP="008F4F18">
            <w:pPr>
              <w:suppressAutoHyphens/>
              <w:spacing w:line="100" w:lineRule="atLeast"/>
              <w:rPr>
                <w:b/>
              </w:rPr>
            </w:pPr>
            <w:r w:rsidRPr="000C2818">
              <w:rPr>
                <w:b/>
              </w:rPr>
              <w:t>To confirm authorised signatories for Parish Council bank accounts</w:t>
            </w:r>
          </w:p>
          <w:p w14:paraId="1B8CF7E3" w14:textId="77777777" w:rsidR="008F4F18" w:rsidRPr="000C2818" w:rsidRDefault="008F4F18" w:rsidP="008F4F18">
            <w:pPr>
              <w:pStyle w:val="Heading1"/>
              <w:outlineLvl w:val="0"/>
            </w:pPr>
            <w:r>
              <w:rPr>
                <w:b w:val="0"/>
              </w:rPr>
              <w:t>Signatories for 2018/19 will be JB, RS, IP &amp; DH</w:t>
            </w:r>
          </w:p>
        </w:tc>
        <w:tc>
          <w:tcPr>
            <w:tcW w:w="390" w:type="dxa"/>
          </w:tcPr>
          <w:p w14:paraId="0A0E8E85" w14:textId="77777777" w:rsidR="008F4F18" w:rsidRDefault="008F4F18" w:rsidP="008F4F18">
            <w:pPr>
              <w:jc w:val="both"/>
            </w:pPr>
          </w:p>
        </w:tc>
      </w:tr>
    </w:tbl>
    <w:p w14:paraId="2A0F331A" w14:textId="77777777" w:rsidR="008A65F0" w:rsidRDefault="008A65F0" w:rsidP="006472EB"/>
    <w:sectPr w:rsidR="008A65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ACF4" w14:textId="77777777" w:rsidR="00FE5BCF" w:rsidRDefault="00FE5BCF" w:rsidP="008B20BB">
      <w:pPr>
        <w:spacing w:after="0" w:line="240" w:lineRule="auto"/>
      </w:pPr>
      <w:r>
        <w:separator/>
      </w:r>
    </w:p>
  </w:endnote>
  <w:endnote w:type="continuationSeparator" w:id="0">
    <w:p w14:paraId="53DCA5E4" w14:textId="77777777" w:rsidR="00FE5BCF" w:rsidRDefault="00FE5BCF" w:rsidP="008B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E0F2" w14:textId="77777777" w:rsidR="008B20BB" w:rsidRDefault="008B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727A" w14:textId="77777777" w:rsidR="008B20BB" w:rsidRDefault="008B2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D8A5" w14:textId="77777777" w:rsidR="008B20BB" w:rsidRDefault="008B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206A" w14:textId="77777777" w:rsidR="00FE5BCF" w:rsidRDefault="00FE5BCF" w:rsidP="008B20BB">
      <w:pPr>
        <w:spacing w:after="0" w:line="240" w:lineRule="auto"/>
      </w:pPr>
      <w:r>
        <w:separator/>
      </w:r>
    </w:p>
  </w:footnote>
  <w:footnote w:type="continuationSeparator" w:id="0">
    <w:p w14:paraId="1AABADFC" w14:textId="77777777" w:rsidR="00FE5BCF" w:rsidRDefault="00FE5BCF" w:rsidP="008B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244A" w14:textId="5568F7D2" w:rsidR="008B20BB" w:rsidRDefault="00FE5BCF">
    <w:pPr>
      <w:pStyle w:val="Header"/>
    </w:pPr>
    <w:r>
      <w:rPr>
        <w:noProof/>
      </w:rPr>
      <w:pict w14:anchorId="598EC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63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BC9B" w14:textId="63AD31F7" w:rsidR="008B20BB" w:rsidRDefault="00FE5BCF">
    <w:pPr>
      <w:pStyle w:val="Header"/>
    </w:pPr>
    <w:r>
      <w:rPr>
        <w:noProof/>
      </w:rPr>
      <w:pict w14:anchorId="6A268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63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A85A" w14:textId="37B3DABA" w:rsidR="008B20BB" w:rsidRDefault="00FE5BCF">
    <w:pPr>
      <w:pStyle w:val="Header"/>
    </w:pPr>
    <w:r>
      <w:rPr>
        <w:noProof/>
      </w:rPr>
      <w:pict w14:anchorId="6339B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63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51"/>
    <w:rsid w:val="00037C07"/>
    <w:rsid w:val="0036409E"/>
    <w:rsid w:val="00413513"/>
    <w:rsid w:val="00463697"/>
    <w:rsid w:val="00527F98"/>
    <w:rsid w:val="006472EB"/>
    <w:rsid w:val="00710D68"/>
    <w:rsid w:val="0073723F"/>
    <w:rsid w:val="008A65F0"/>
    <w:rsid w:val="008B20BB"/>
    <w:rsid w:val="008F4F18"/>
    <w:rsid w:val="009B1351"/>
    <w:rsid w:val="00CF642C"/>
    <w:rsid w:val="00E84DF1"/>
    <w:rsid w:val="00FE2586"/>
    <w:rsid w:val="00FE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7C7DC6"/>
  <w15:chartTrackingRefBased/>
  <w15:docId w15:val="{9EF75A29-BE17-46FD-A718-1B99D008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2E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0BB"/>
  </w:style>
  <w:style w:type="paragraph" w:styleId="Footer">
    <w:name w:val="footer"/>
    <w:basedOn w:val="Normal"/>
    <w:link w:val="FooterChar"/>
    <w:uiPriority w:val="99"/>
    <w:unhideWhenUsed/>
    <w:rsid w:val="008B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0BB"/>
  </w:style>
  <w:style w:type="character" w:customStyle="1" w:styleId="Heading1Char">
    <w:name w:val="Heading 1 Char"/>
    <w:basedOn w:val="DefaultParagraphFont"/>
    <w:link w:val="Heading1"/>
    <w:uiPriority w:val="9"/>
    <w:rsid w:val="006472EB"/>
    <w:rPr>
      <w:b/>
    </w:rPr>
  </w:style>
  <w:style w:type="table" w:styleId="TableGrid">
    <w:name w:val="Table Grid"/>
    <w:basedOn w:val="TableNormal"/>
    <w:uiPriority w:val="59"/>
    <w:rsid w:val="008A65F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F18"/>
    <w:pPr>
      <w:spacing w:after="200" w:line="276" w:lineRule="auto"/>
      <w:ind w:left="720"/>
      <w:contextualSpacing/>
    </w:pPr>
    <w:rPr>
      <w:rFonts w:ascii="Arial" w:eastAsiaTheme="minorEastAsia" w:hAnsi="Arial"/>
      <w:sz w:val="24"/>
      <w:lang w:eastAsia="en-GB"/>
    </w:rPr>
  </w:style>
  <w:style w:type="paragraph" w:styleId="BodyText">
    <w:name w:val="Body Text"/>
    <w:basedOn w:val="Normal"/>
    <w:link w:val="BodyTextChar"/>
    <w:uiPriority w:val="99"/>
    <w:unhideWhenUsed/>
    <w:rsid w:val="008F4F18"/>
    <w:pPr>
      <w:spacing w:after="0" w:line="240" w:lineRule="auto"/>
    </w:pPr>
    <w:rPr>
      <w:rFonts w:ascii="Arial" w:eastAsia="Times New Roman" w:hAnsi="Arial" w:cs="Arial"/>
      <w:b/>
      <w:sz w:val="32"/>
      <w:szCs w:val="32"/>
      <w:lang w:eastAsia="en-GB"/>
    </w:rPr>
  </w:style>
  <w:style w:type="character" w:customStyle="1" w:styleId="BodyTextChar">
    <w:name w:val="Body Text Char"/>
    <w:basedOn w:val="DefaultParagraphFont"/>
    <w:link w:val="BodyText"/>
    <w:uiPriority w:val="99"/>
    <w:rsid w:val="008F4F18"/>
    <w:rPr>
      <w:rFonts w:ascii="Arial" w:eastAsia="Times New Roman" w:hAnsi="Arial" w:cs="Arial"/>
      <w:b/>
      <w:sz w:val="32"/>
      <w:szCs w:val="32"/>
      <w:lang w:eastAsia="en-GB"/>
    </w:rPr>
  </w:style>
  <w:style w:type="paragraph" w:styleId="BodyText2">
    <w:name w:val="Body Text 2"/>
    <w:basedOn w:val="Normal"/>
    <w:link w:val="BodyText2Char"/>
    <w:uiPriority w:val="99"/>
    <w:unhideWhenUsed/>
    <w:rsid w:val="008F4F18"/>
    <w:pPr>
      <w:suppressAutoHyphens/>
      <w:spacing w:after="0" w:line="100" w:lineRule="atLeast"/>
    </w:pPr>
    <w:rPr>
      <w:rFonts w:ascii="Arial" w:hAnsi="Arial" w:cs="Arial"/>
      <w:b/>
      <w:sz w:val="24"/>
      <w:szCs w:val="24"/>
    </w:rPr>
  </w:style>
  <w:style w:type="character" w:customStyle="1" w:styleId="BodyText2Char">
    <w:name w:val="Body Text 2 Char"/>
    <w:basedOn w:val="DefaultParagraphFont"/>
    <w:link w:val="BodyText2"/>
    <w:uiPriority w:val="99"/>
    <w:rsid w:val="008F4F1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3584">
      <w:bodyDiv w:val="1"/>
      <w:marLeft w:val="0"/>
      <w:marRight w:val="0"/>
      <w:marTop w:val="0"/>
      <w:marBottom w:val="0"/>
      <w:divBdr>
        <w:top w:val="none" w:sz="0" w:space="0" w:color="auto"/>
        <w:left w:val="none" w:sz="0" w:space="0" w:color="auto"/>
        <w:bottom w:val="none" w:sz="0" w:space="0" w:color="auto"/>
        <w:right w:val="none" w:sz="0" w:space="0" w:color="auto"/>
      </w:divBdr>
    </w:div>
    <w:div w:id="13651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Brantz RallyMeters</dc:creator>
  <cp:keywords/>
  <dc:description/>
  <cp:lastModifiedBy>VT</cp:lastModifiedBy>
  <cp:revision>5</cp:revision>
  <cp:lastPrinted>2017-09-29T09:04:00Z</cp:lastPrinted>
  <dcterms:created xsi:type="dcterms:W3CDTF">2018-06-11T16:00:00Z</dcterms:created>
  <dcterms:modified xsi:type="dcterms:W3CDTF">2018-07-09T13:41:00Z</dcterms:modified>
</cp:coreProperties>
</file>